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研究生考生能否以本科学校和专业报考？本科生考生能否以双学位、第二学位报考？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答：研究生考生应以研究生就读期间的学校和专业报考，本科生考生应以本科就读期间主修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专业报考。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海外留学回国人员能否报考20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年湖北省选调生？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答：根据《公告》精神，海外留学回国人员没有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列入202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年湖北省选调生招录</w:t>
      </w:r>
      <w:r>
        <w:rPr>
          <w:rFonts w:ascii="Times New Roman" w:hAnsi="Times New Roman" w:eastAsia="仿宋_GB2312" w:cs="Times New Roman"/>
          <w:sz w:val="32"/>
          <w:szCs w:val="32"/>
        </w:rPr>
        <w:t>范围。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如何理解“学习成绩优良”？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届</w:t>
      </w:r>
      <w:r>
        <w:rPr>
          <w:rFonts w:ascii="Times New Roman" w:hAnsi="Times New Roman" w:eastAsia="仿宋_GB2312" w:cs="Times New Roman"/>
          <w:sz w:val="32"/>
          <w:szCs w:val="32"/>
        </w:rPr>
        <w:t>毕业生在校期间，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无论是否修满学分，</w:t>
      </w:r>
      <w:r>
        <w:rPr>
          <w:rFonts w:ascii="Times New Roman" w:hAnsi="Times New Roman" w:eastAsia="仿宋_GB2312" w:cs="Times New Roman"/>
          <w:sz w:val="32"/>
          <w:szCs w:val="32"/>
        </w:rPr>
        <w:t>不得有两门（含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同一门两次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及两门</w:t>
      </w:r>
      <w:r>
        <w:rPr>
          <w:rFonts w:ascii="Times New Roman" w:hAnsi="Times New Roman" w:eastAsia="仿宋_GB2312" w:cs="Times New Roman"/>
          <w:sz w:val="32"/>
          <w:szCs w:val="32"/>
        </w:rPr>
        <w:t>以上课程（包括必修课和选修课）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不及格、补考或重修。其中，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</w:rPr>
        <w:t>以研究生就读期间成绩为准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如何界定学校“三好学生”？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如何界定“学生干部经历”？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学校、</w:t>
      </w:r>
      <w:r>
        <w:rPr>
          <w:rFonts w:ascii="Times New Roman" w:hAnsi="Times New Roman" w:eastAsia="仿宋_GB2312" w:cs="Times New Roman"/>
          <w:sz w:val="32"/>
          <w:szCs w:val="32"/>
        </w:rPr>
        <w:t>院系级团委（团总支）书记、副书记、组织部长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（副部长）</w:t>
      </w:r>
      <w:r>
        <w:rPr>
          <w:rFonts w:ascii="Times New Roman" w:hAnsi="Times New Roman" w:eastAsia="仿宋_GB2312" w:cs="Times New Roman"/>
          <w:sz w:val="32"/>
          <w:szCs w:val="32"/>
        </w:rPr>
        <w:t>、宣传部长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（副部长）</w:t>
      </w:r>
      <w:r>
        <w:rPr>
          <w:rFonts w:ascii="Times New Roman" w:hAnsi="Times New Roman" w:eastAsia="仿宋_GB2312" w:cs="Times New Roman"/>
          <w:sz w:val="32"/>
          <w:szCs w:val="32"/>
        </w:rPr>
        <w:t>等；学校、院系级学生会主席、副主席、部长、副部长等；党支部书记、副书记、委员等。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关于“学生干部经历”的具体界定，“报考市州”党委组织部可以咨询学校有关部门后，根据实际情况研究确定。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研究生考生能否以本科就读期间获得的学校“三好学生”荣誉、学生干部经历报考？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答：根据以往惯例，研究生考生能够以本科就读期间获得的学校“三好学生”荣誉、学生干部经历报考。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如何界定“县级以上表彰”？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答：“县级以上表彰”是指县级以上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关于“工作表彰”的具体界定，“报考市州”党委组织部可以咨询相关表彰部门后，根据实际情况研究确定。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．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省内服务基层项目人员的第一个任期满后，第二个任期不满两年，能否报考？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可以报考；如果第一个任期结束后，考生另谋职业，则第二个任期不满两年的，不能报考。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年在某市州基层服务满一年后，20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省内服务基层项目人员签订就业协议或服务合同的时间为20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黑体" w:cs="Times New Roman"/>
          <w:sz w:val="32"/>
          <w:szCs w:val="32"/>
        </w:rPr>
        <w:t>年8月，能否视其在基层服务满两年？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答：根据以往惯例，20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如何认定考生的出生年月？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报考时</w:t>
      </w:r>
      <w:r>
        <w:rPr>
          <w:rFonts w:ascii="Times New Roman" w:hAnsi="Times New Roman" w:eastAsia="仿宋_GB2312" w:cs="Times New Roman"/>
          <w:sz w:val="32"/>
          <w:szCs w:val="32"/>
        </w:rPr>
        <w:t>以考生个人身份证上的出生日期为准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。考察审核档案发现存疑的，以组织调查认定结论为准。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《公告》及上述政策解答中提及的研究生、本科生学历是否包括在职学历？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答：研究生、本科生学历均指全日制学历。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关于“全日制学历”的具体认定，由“报考市州”党委组织部根据相关政策规定进行解答。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A"/>
    <w:rsid w:val="000C50DB"/>
    <w:rsid w:val="004371A5"/>
    <w:rsid w:val="006C6E68"/>
    <w:rsid w:val="00834B1E"/>
    <w:rsid w:val="008A26B8"/>
    <w:rsid w:val="008C461B"/>
    <w:rsid w:val="008F084C"/>
    <w:rsid w:val="00B00AE6"/>
    <w:rsid w:val="00BD00EB"/>
    <w:rsid w:val="00CF6ADC"/>
    <w:rsid w:val="00D7431E"/>
    <w:rsid w:val="00D913F1"/>
    <w:rsid w:val="00DA016A"/>
    <w:rsid w:val="00E02201"/>
    <w:rsid w:val="00F621C5"/>
    <w:rsid w:val="2D7663F1"/>
    <w:rsid w:val="3FEE0A54"/>
    <w:rsid w:val="4EF27319"/>
    <w:rsid w:val="56E78C38"/>
    <w:rsid w:val="77EE8239"/>
    <w:rsid w:val="7FF57098"/>
    <w:rsid w:val="DD7B378C"/>
    <w:rsid w:val="E6C7E286"/>
    <w:rsid w:val="EDEFCD27"/>
    <w:rsid w:val="F1FEBF1B"/>
    <w:rsid w:val="FBC5EE6A"/>
    <w:rsid w:val="FE7FD786"/>
    <w:rsid w:val="FFE586E1"/>
    <w:rsid w:val="FF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1285</Words>
  <Characters>1315</Characters>
  <Lines>13</Lines>
  <Paragraphs>3</Paragraphs>
  <TotalTime>1</TotalTime>
  <ScaleCrop>false</ScaleCrop>
  <LinksUpToDate>false</LinksUpToDate>
  <CharactersWithSpaces>1315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2021-01-09T18:25:00Z</dcterms:created>
  <dc:creator>zhh</dc:creator>
  <cp:lastModifiedBy>华图-橘子海</cp:lastModifiedBy>
  <cp:lastPrinted>2023-12-08T12:06:00Z</cp:lastPrinted>
  <dcterms:modified xsi:type="dcterms:W3CDTF">2023-12-14T01:02:27Z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5DD48A317A564D0D9D97B4077A2A98E5_13</vt:lpwstr>
  </property>
</Properties>
</file>