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公共供水范围内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（用水单位）   </w:t>
      </w:r>
      <w:r>
        <w:rPr>
          <w:rFonts w:hint="eastAsia" w:ascii="仿宋_GB2312" w:eastAsia="仿宋_GB2312"/>
          <w:b/>
          <w:bCs/>
          <w:sz w:val="28"/>
          <w:szCs w:val="28"/>
        </w:rPr>
        <w:t>年度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用水计划建议及审批表</w:t>
      </w:r>
    </w:p>
    <w:tbl>
      <w:tblPr>
        <w:tblStyle w:val="5"/>
        <w:tblpPr w:leftFromText="180" w:rightFromText="180" w:vertAnchor="text" w:horzAnchor="page" w:tblpXSpec="center" w:tblpY="122"/>
        <w:tblW w:w="54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6"/>
        <w:gridCol w:w="556"/>
        <w:gridCol w:w="646"/>
        <w:gridCol w:w="613"/>
        <w:gridCol w:w="556"/>
        <w:gridCol w:w="556"/>
        <w:gridCol w:w="556"/>
        <w:gridCol w:w="52"/>
        <w:gridCol w:w="504"/>
        <w:gridCol w:w="556"/>
        <w:gridCol w:w="556"/>
        <w:gridCol w:w="556"/>
        <w:gridCol w:w="556"/>
        <w:gridCol w:w="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用水单位基本情况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单位名称（公章）</w:t>
            </w:r>
          </w:p>
        </w:tc>
        <w:tc>
          <w:tcPr>
            <w:tcW w:w="1203" w:type="pct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pct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89" w:type="pct"/>
            <w:gridSpan w:val="6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0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789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3865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（按照《贵州省地方标准  用水定额》（DB52/T725-2019）及其后国家发布的用水定额控制指标要求，结合项目实际情况，重点说明用水定额落实需要的基本情况。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以“水节约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〔2019〕284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号”的高等教育为例，需说明学校“标准人数”计算需要的全日制统招生人数、留学生人数、在编在岗教职工数、工作时间超过半年的非在编人数。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同时，说明在用水单位一级计量设施之内，但不纳入学校用水量的附属子弟学校、家属区、宾馆、施工等基本情况。）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年度用水计划建议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13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用水单位用水量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（m³）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用水量万m³）</w:t>
            </w: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小计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（m³）</w:t>
            </w: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以“水节约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〔2019〕284号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”的高等教育为例，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用水单位用水量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：指教学楼、办公楼、食堂、宿舍、浴室、实验室、体育场馆、图书馆、景观绿化、附属设备等与办学相关的用水量。需单列的用水量：指在用水单位一级计量设施之内，但不纳入学校用水量的附属子弟学校、家属区、宾馆、施工等用水量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000" w:type="pct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年度用水计划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  <w:lang w:eastAsia="zh-CN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13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用水单位用水量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（m³）</w:t>
            </w: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用水量（m³）</w:t>
            </w: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小计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（m³）</w:t>
            </w: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113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用水定额落实情况</w:t>
            </w:r>
          </w:p>
        </w:tc>
        <w:tc>
          <w:tcPr>
            <w:tcW w:w="3865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按照《贵州省地方标准  用水定额》（DB52/T725-2019）发布后，国家发布了有关用水定额控制指标，结合项目实际情况，按照管控从严的原则，比较用水计划核定的单位用水量与用水定额，说明用水单位的用水水平。）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5"/>
        <w:tblW w:w="97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5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1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承办人：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单位（盖章）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审核人：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WExZjJjMzE3NmZjOTYyOGUyZTg5MDA0OTMzNzAifQ=="/>
  </w:docVars>
  <w:rsids>
    <w:rsidRoot w:val="02E0587A"/>
    <w:rsid w:val="00DA0E56"/>
    <w:rsid w:val="00F41883"/>
    <w:rsid w:val="010E1E73"/>
    <w:rsid w:val="013232A3"/>
    <w:rsid w:val="02243C2F"/>
    <w:rsid w:val="02E0587A"/>
    <w:rsid w:val="03851327"/>
    <w:rsid w:val="039923A7"/>
    <w:rsid w:val="03AE0D21"/>
    <w:rsid w:val="042D2488"/>
    <w:rsid w:val="06D75BB7"/>
    <w:rsid w:val="088167F0"/>
    <w:rsid w:val="08F708A9"/>
    <w:rsid w:val="09EA0397"/>
    <w:rsid w:val="0A5125CB"/>
    <w:rsid w:val="0ACE3D44"/>
    <w:rsid w:val="0B9233BF"/>
    <w:rsid w:val="0CBA2D93"/>
    <w:rsid w:val="0D9626A3"/>
    <w:rsid w:val="0F4E4AD6"/>
    <w:rsid w:val="0F8F5D0A"/>
    <w:rsid w:val="0FCB3811"/>
    <w:rsid w:val="114F1595"/>
    <w:rsid w:val="11913DA8"/>
    <w:rsid w:val="11D7078E"/>
    <w:rsid w:val="122767EB"/>
    <w:rsid w:val="12BA2A55"/>
    <w:rsid w:val="14B92874"/>
    <w:rsid w:val="156F3DF6"/>
    <w:rsid w:val="157F6E5E"/>
    <w:rsid w:val="161F10A2"/>
    <w:rsid w:val="16ED56D5"/>
    <w:rsid w:val="17EE0259"/>
    <w:rsid w:val="182E293F"/>
    <w:rsid w:val="196D7607"/>
    <w:rsid w:val="19B910FE"/>
    <w:rsid w:val="1A03692A"/>
    <w:rsid w:val="1A730014"/>
    <w:rsid w:val="1B312E57"/>
    <w:rsid w:val="1BD140AA"/>
    <w:rsid w:val="1C4D439E"/>
    <w:rsid w:val="1C7A001F"/>
    <w:rsid w:val="1D332971"/>
    <w:rsid w:val="1DD92AED"/>
    <w:rsid w:val="1E004C86"/>
    <w:rsid w:val="22B97B19"/>
    <w:rsid w:val="23EC7DDB"/>
    <w:rsid w:val="240B7B3A"/>
    <w:rsid w:val="24283FAC"/>
    <w:rsid w:val="259660A5"/>
    <w:rsid w:val="269C40F2"/>
    <w:rsid w:val="27C36E71"/>
    <w:rsid w:val="284E7195"/>
    <w:rsid w:val="28A562D5"/>
    <w:rsid w:val="294861E9"/>
    <w:rsid w:val="297477E5"/>
    <w:rsid w:val="29952BAD"/>
    <w:rsid w:val="29B667D6"/>
    <w:rsid w:val="2A0B36D5"/>
    <w:rsid w:val="2AE71CC7"/>
    <w:rsid w:val="2CB2323B"/>
    <w:rsid w:val="2CCB2612"/>
    <w:rsid w:val="2D441184"/>
    <w:rsid w:val="2DFB17F0"/>
    <w:rsid w:val="2F054875"/>
    <w:rsid w:val="2F117F72"/>
    <w:rsid w:val="2F340997"/>
    <w:rsid w:val="2F5010B6"/>
    <w:rsid w:val="2FA754B1"/>
    <w:rsid w:val="2FA90C1D"/>
    <w:rsid w:val="30560E9A"/>
    <w:rsid w:val="30CE6938"/>
    <w:rsid w:val="318319A6"/>
    <w:rsid w:val="31E71313"/>
    <w:rsid w:val="321E1570"/>
    <w:rsid w:val="323E7DF8"/>
    <w:rsid w:val="324A0E42"/>
    <w:rsid w:val="328663D5"/>
    <w:rsid w:val="32887C00"/>
    <w:rsid w:val="337C344E"/>
    <w:rsid w:val="33D82342"/>
    <w:rsid w:val="34726783"/>
    <w:rsid w:val="34762000"/>
    <w:rsid w:val="357D54AC"/>
    <w:rsid w:val="358811B4"/>
    <w:rsid w:val="3625593C"/>
    <w:rsid w:val="36A65BFE"/>
    <w:rsid w:val="36EC094B"/>
    <w:rsid w:val="37C8614F"/>
    <w:rsid w:val="388B416F"/>
    <w:rsid w:val="39686204"/>
    <w:rsid w:val="39B64E77"/>
    <w:rsid w:val="3A1A2138"/>
    <w:rsid w:val="3A534BC9"/>
    <w:rsid w:val="3A7A71EF"/>
    <w:rsid w:val="3B364454"/>
    <w:rsid w:val="3C162115"/>
    <w:rsid w:val="3C4E3022"/>
    <w:rsid w:val="3C93785A"/>
    <w:rsid w:val="3D852CEE"/>
    <w:rsid w:val="3E235E1A"/>
    <w:rsid w:val="3E7273F3"/>
    <w:rsid w:val="40427172"/>
    <w:rsid w:val="40933E13"/>
    <w:rsid w:val="40F4703C"/>
    <w:rsid w:val="412B2F8C"/>
    <w:rsid w:val="41B4337B"/>
    <w:rsid w:val="42C416D9"/>
    <w:rsid w:val="43217CE4"/>
    <w:rsid w:val="43437722"/>
    <w:rsid w:val="43B1589E"/>
    <w:rsid w:val="443055F1"/>
    <w:rsid w:val="44572F70"/>
    <w:rsid w:val="4671264F"/>
    <w:rsid w:val="4821527A"/>
    <w:rsid w:val="49631164"/>
    <w:rsid w:val="49CB737A"/>
    <w:rsid w:val="4BF3520E"/>
    <w:rsid w:val="4D1F19CD"/>
    <w:rsid w:val="4DF575C8"/>
    <w:rsid w:val="4E110473"/>
    <w:rsid w:val="4E903803"/>
    <w:rsid w:val="4F6D1C79"/>
    <w:rsid w:val="50026FE3"/>
    <w:rsid w:val="50A7231C"/>
    <w:rsid w:val="51B265BB"/>
    <w:rsid w:val="52896BBA"/>
    <w:rsid w:val="52C51A34"/>
    <w:rsid w:val="52FE542A"/>
    <w:rsid w:val="532B2596"/>
    <w:rsid w:val="535C0DB8"/>
    <w:rsid w:val="53BB0FB8"/>
    <w:rsid w:val="555347FA"/>
    <w:rsid w:val="562277F5"/>
    <w:rsid w:val="56272502"/>
    <w:rsid w:val="5671077E"/>
    <w:rsid w:val="57412B8D"/>
    <w:rsid w:val="580627B8"/>
    <w:rsid w:val="58D958B6"/>
    <w:rsid w:val="58DA08E3"/>
    <w:rsid w:val="5A8B37F2"/>
    <w:rsid w:val="5AAC7384"/>
    <w:rsid w:val="5B8B1F2D"/>
    <w:rsid w:val="5C813CE8"/>
    <w:rsid w:val="5C9B0CA6"/>
    <w:rsid w:val="5CF81216"/>
    <w:rsid w:val="5D846644"/>
    <w:rsid w:val="5E652325"/>
    <w:rsid w:val="5EBE308D"/>
    <w:rsid w:val="5F2B451D"/>
    <w:rsid w:val="613F178C"/>
    <w:rsid w:val="62542ECC"/>
    <w:rsid w:val="64372ABA"/>
    <w:rsid w:val="645C6D97"/>
    <w:rsid w:val="6523256C"/>
    <w:rsid w:val="653A1747"/>
    <w:rsid w:val="65BD6318"/>
    <w:rsid w:val="66805896"/>
    <w:rsid w:val="66E47985"/>
    <w:rsid w:val="68D752F7"/>
    <w:rsid w:val="690626A6"/>
    <w:rsid w:val="695B5B82"/>
    <w:rsid w:val="69E1316D"/>
    <w:rsid w:val="6AA16295"/>
    <w:rsid w:val="6B422559"/>
    <w:rsid w:val="6BDC5817"/>
    <w:rsid w:val="6BF624AF"/>
    <w:rsid w:val="6C6E7372"/>
    <w:rsid w:val="6CCD5246"/>
    <w:rsid w:val="6EB553EC"/>
    <w:rsid w:val="6FCF1636"/>
    <w:rsid w:val="707D43D4"/>
    <w:rsid w:val="70D84E11"/>
    <w:rsid w:val="711C4836"/>
    <w:rsid w:val="716117CD"/>
    <w:rsid w:val="718F4EAC"/>
    <w:rsid w:val="72E91342"/>
    <w:rsid w:val="7326590A"/>
    <w:rsid w:val="73954DB1"/>
    <w:rsid w:val="751914B5"/>
    <w:rsid w:val="761D0C74"/>
    <w:rsid w:val="763C6DBD"/>
    <w:rsid w:val="77B43DDC"/>
    <w:rsid w:val="77F17EA4"/>
    <w:rsid w:val="78867E73"/>
    <w:rsid w:val="79051B21"/>
    <w:rsid w:val="799A24A8"/>
    <w:rsid w:val="7C8549BB"/>
    <w:rsid w:val="7D861D04"/>
    <w:rsid w:val="7D9637BD"/>
    <w:rsid w:val="7DEB5040"/>
    <w:rsid w:val="7E413B03"/>
    <w:rsid w:val="7EC93585"/>
    <w:rsid w:val="7F521C36"/>
    <w:rsid w:val="7FA42E7C"/>
    <w:rsid w:val="AFB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982</Characters>
  <Lines>0</Lines>
  <Paragraphs>0</Paragraphs>
  <TotalTime>5</TotalTime>
  <ScaleCrop>false</ScaleCrop>
  <LinksUpToDate>false</LinksUpToDate>
  <CharactersWithSpaces>1077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2021-06-10T16:57:00Z</dcterms:created>
  <dc:creator>@_@</dc:creator>
  <cp:lastModifiedBy> B打印</cp:lastModifiedBy>
  <cp:lastPrinted>2023-11-27T08:30:02Z</cp:lastPrinted>
  <dcterms:modified xsi:type="dcterms:W3CDTF">2023-11-27T08:30:31Z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829B3FFC364A4E5DB9B62D41AC73D21D</vt:lpwstr>
  </property>
</Properties>
</file>