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附件</w:t>
      </w:r>
    </w:p>
    <w:p>
      <w:pPr>
        <w:jc w:val="both"/>
        <w:rPr>
          <w:rFonts w:ascii="Times New Roman" w:hAnsi="Times New Roman" w:eastAsia="方正小标宋简体"/>
          <w:sz w:val="20"/>
          <w:szCs w:val="20"/>
        </w:rPr>
      </w:pPr>
    </w:p>
    <w:p>
      <w:pPr>
        <w:jc w:val="both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贵州省202</w:t>
      </w:r>
      <w:r>
        <w:rPr>
          <w:rFonts w:hint="eastAsia" w:ascii="Times New Roman" w:hAnsi="Times New Roman" w:eastAsia="方正小标宋简体"/>
          <w:sz w:val="36"/>
          <w:szCs w:val="36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</w:rPr>
        <w:t>拟</w:t>
      </w:r>
      <w:r>
        <w:rPr>
          <w:rFonts w:ascii="Times New Roman" w:hAnsi="Times New Roman" w:eastAsia="方正小标宋简体"/>
          <w:sz w:val="36"/>
          <w:szCs w:val="36"/>
        </w:rPr>
        <w:t>更名高新技术企业名单</w:t>
      </w:r>
      <w:r>
        <w:rPr>
          <w:rFonts w:hint="eastAsia" w:ascii="Times New Roman" w:hAnsi="Times New Roman" w:eastAsia="方正小标宋简体"/>
          <w:sz w:val="36"/>
          <w:szCs w:val="36"/>
        </w:rPr>
        <w:t>（第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五</w:t>
      </w:r>
      <w:r>
        <w:rPr>
          <w:rFonts w:hint="eastAsia" w:ascii="Times New Roman" w:hAnsi="Times New Roman" w:eastAsia="方正小标宋简体"/>
          <w:sz w:val="36"/>
          <w:szCs w:val="36"/>
        </w:rPr>
        <w:t>批）</w:t>
      </w:r>
    </w:p>
    <w:tbl>
      <w:tblPr>
        <w:tblStyle w:val="5"/>
        <w:tblpPr w:leftFromText="180" w:rightFromText="180" w:vertAnchor="text" w:horzAnchor="page" w:tblpX="1849" w:tblpY="549"/>
        <w:tblOverlap w:val="never"/>
        <w:tblW w:w="8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700"/>
        <w:gridCol w:w="2496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贵阳永青仪电科技有限公司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贵阳永青智控科技股份有限公司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GR202152000590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际华三五三七有限责任公司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际华制鞋工业有限公司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GR202152000379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贵州阳光海纳网络科技有限公司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贵州阳光海纳生态农业有限公司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GR202252000013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OTFmYjM2MDFlOTNlODg2NDBjNjkwMWI3YzBiODkifQ=="/>
  </w:docVars>
  <w:rsids>
    <w:rsidRoot w:val="7FFFD778"/>
    <w:rsid w:val="002B240E"/>
    <w:rsid w:val="005A1B08"/>
    <w:rsid w:val="2C3A4EC1"/>
    <w:rsid w:val="2E7FC1D7"/>
    <w:rsid w:val="37ED8BEC"/>
    <w:rsid w:val="3CFE3498"/>
    <w:rsid w:val="3EF3938A"/>
    <w:rsid w:val="59D470C7"/>
    <w:rsid w:val="5CF61840"/>
    <w:rsid w:val="5E7F20A7"/>
    <w:rsid w:val="667F3954"/>
    <w:rsid w:val="6E7ED049"/>
    <w:rsid w:val="6FCF9BD8"/>
    <w:rsid w:val="6FDE6109"/>
    <w:rsid w:val="7E7225BC"/>
    <w:rsid w:val="7EDF8DEE"/>
    <w:rsid w:val="7EDFF413"/>
    <w:rsid w:val="7F0FF5D1"/>
    <w:rsid w:val="7FE7A613"/>
    <w:rsid w:val="7FFFD778"/>
    <w:rsid w:val="B7FF9507"/>
    <w:rsid w:val="BCB79B1A"/>
    <w:rsid w:val="C7DF99BD"/>
    <w:rsid w:val="CF573724"/>
    <w:rsid w:val="DF2F8185"/>
    <w:rsid w:val="EF550872"/>
    <w:rsid w:val="EFB27401"/>
    <w:rsid w:val="EFD68A20"/>
    <w:rsid w:val="FB9B1DB3"/>
    <w:rsid w:val="FBEF6FB8"/>
    <w:rsid w:val="FD2F7BD9"/>
    <w:rsid w:val="FDFD4C3C"/>
    <w:rsid w:val="FF7BD0CB"/>
    <w:rsid w:val="FFFDB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7.33333333333333</TotalTime>
  <ScaleCrop>false</ScaleCrop>
  <LinksUpToDate>false</LinksUpToDate>
  <CharactersWithSpaces>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2023-05-18T00:44:00Z</dcterms:created>
  <dc:creator>ysgz</dc:creator>
  <cp:lastModifiedBy>梁正华</cp:lastModifiedBy>
  <dcterms:modified xsi:type="dcterms:W3CDTF">2023-11-28T12:26:18Z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F185A023611F41FFA716F67E8EDF2935_13</vt:lpwstr>
  </property>
</Properties>
</file>