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265" w:type="dxa"/>
        <w:tblInd w:w="93" w:type="dxa"/>
        <w:tblLayout w:type="autofit"/>
        <w:tblCellMar>
          <w:top w:w="0" w:type="dxa"/>
          <w:left w:w="108" w:type="dxa"/>
          <w:bottom w:w="0" w:type="dxa"/>
          <w:right w:w="108" w:type="dxa"/>
        </w:tblCellMar>
      </w:tblPr>
      <w:tblGrid>
        <w:gridCol w:w="465"/>
        <w:gridCol w:w="1665"/>
        <w:gridCol w:w="1294"/>
        <w:gridCol w:w="1304"/>
        <w:gridCol w:w="1009"/>
        <w:gridCol w:w="1080"/>
        <w:gridCol w:w="1080"/>
        <w:gridCol w:w="1080"/>
        <w:gridCol w:w="1080"/>
        <w:gridCol w:w="1009"/>
        <w:gridCol w:w="1009"/>
        <w:gridCol w:w="2190"/>
      </w:tblGrid>
      <w:tr>
        <w:tblPrEx>
          <w:tblCellMar>
            <w:top w:w="0" w:type="dxa"/>
            <w:left w:w="108" w:type="dxa"/>
            <w:bottom w:w="0" w:type="dxa"/>
            <w:right w:w="108" w:type="dxa"/>
          </w:tblCellMar>
        </w:tblPrEx>
        <w:trPr>
          <w:trHeight w:val="585" w:hRule="atLeast"/>
        </w:trPr>
        <w:tc>
          <w:tcPr>
            <w:tcW w:w="12075" w:type="dxa"/>
            <w:gridSpan w:val="11"/>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 xml:space="preserve">        玉屏侗族自治县</w:t>
            </w:r>
            <w:r>
              <w:rPr>
                <w:rFonts w:hint="eastAsia" w:ascii="方正小标宋简体" w:hAnsi="宋体" w:eastAsia="方正小标宋简体" w:cs="宋体"/>
                <w:color w:val="000000"/>
                <w:kern w:val="0"/>
                <w:sz w:val="36"/>
                <w:szCs w:val="36"/>
                <w:lang w:eastAsia="zh-CN"/>
              </w:rPr>
              <w:t>司法局</w:t>
            </w:r>
            <w:r>
              <w:rPr>
                <w:rFonts w:hint="eastAsia" w:ascii="方正小标宋简体" w:hAnsi="宋体" w:eastAsia="方正小标宋简体" w:cs="宋体"/>
                <w:color w:val="000000"/>
                <w:kern w:val="0"/>
                <w:sz w:val="36"/>
                <w:szCs w:val="36"/>
              </w:rPr>
              <w:t>行政规范性文件清理归集台账</w:t>
            </w:r>
            <w:bookmarkStart w:id="0" w:name="_GoBack"/>
            <w:bookmarkEnd w:id="0"/>
          </w:p>
        </w:tc>
        <w:tc>
          <w:tcPr>
            <w:tcW w:w="219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r>
      <w:tr>
        <w:tblPrEx>
          <w:tblCellMar>
            <w:top w:w="0" w:type="dxa"/>
            <w:left w:w="108" w:type="dxa"/>
            <w:bottom w:w="0" w:type="dxa"/>
            <w:right w:w="108" w:type="dxa"/>
          </w:tblCellMar>
        </w:tblPrEx>
        <w:trPr>
          <w:trHeight w:val="1350" w:hRule="atLeast"/>
        </w:trPr>
        <w:tc>
          <w:tcPr>
            <w:tcW w:w="465"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文件名称</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公布日期</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发文字号</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文件级别</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制定形式（清理意见）</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保留、修改、废止、宣布失效理由和依据</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文件格式</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制定机关</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审核机关</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复核机关</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县人民政府关于印发《玉屏侗族自治县农村独生子女户两女绝育户养老保障基金管理发放办法》的通知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2004</w:t>
            </w:r>
            <w:r>
              <w:rPr>
                <w:rFonts w:ascii="宋体" w:hAnsi="宋体" w:eastAsia="宋体" w:cs="宋体"/>
                <w:color w:val="000000"/>
                <w:kern w:val="0"/>
                <w:sz w:val="18"/>
              </w:rPr>
              <w:t>年</w:t>
            </w:r>
            <w:r>
              <w:rPr>
                <w:rFonts w:ascii="Calibri" w:hAnsi="Calibri" w:eastAsia="宋体" w:cs="宋体"/>
                <w:color w:val="000000"/>
                <w:kern w:val="0"/>
                <w:sz w:val="18"/>
              </w:rPr>
              <w:t>3</w:t>
            </w:r>
            <w:r>
              <w:rPr>
                <w:rFonts w:ascii="宋体" w:hAnsi="宋体" w:eastAsia="宋体" w:cs="宋体"/>
                <w:color w:val="000000"/>
                <w:kern w:val="0"/>
                <w:sz w:val="18"/>
              </w:rPr>
              <w:t>月</w:t>
            </w:r>
            <w:r>
              <w:rPr>
                <w:rFonts w:ascii="Calibri" w:hAnsi="Calibri" w:eastAsia="宋体" w:cs="宋体"/>
                <w:color w:val="000000"/>
                <w:kern w:val="0"/>
                <w:sz w:val="18"/>
              </w:rPr>
              <w:t>18</w:t>
            </w:r>
            <w:r>
              <w:rPr>
                <w:rFonts w:ascii="宋体" w:hAnsi="宋体" w:eastAsia="宋体" w:cs="宋体"/>
                <w:color w:val="000000"/>
                <w:kern w:val="0"/>
                <w:sz w:val="18"/>
              </w:rPr>
              <w:t>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﹝2004﹞9号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PDF</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县卫生健康局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60"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w:t>
            </w:r>
            <w:r>
              <w:rPr>
                <w:rFonts w:ascii="宋体" w:hAnsi="宋体" w:eastAsia="宋体" w:cs="宋体"/>
                <w:color w:val="000000"/>
                <w:kern w:val="0"/>
                <w:sz w:val="18"/>
              </w:rPr>
              <w:t>关于印发《玉屏侗族自治县廉租房保障制度实施办法》的通知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2009年7月7日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﹝2009﹞112号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县住房城乡建设局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3</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w:t>
            </w:r>
            <w:r>
              <w:rPr>
                <w:rFonts w:ascii="宋体" w:hAnsi="宋体" w:eastAsia="宋体" w:cs="宋体"/>
                <w:color w:val="000000"/>
                <w:kern w:val="0"/>
                <w:sz w:val="18"/>
              </w:rPr>
              <w:t>关于印发《玉屏侗族自治县廉租住房租赁管理办法》的通知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2010年8月19日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Calibri" w:hAnsi="Calibri" w:eastAsia="宋体" w:cs="宋体"/>
                <w:color w:val="000000"/>
                <w:kern w:val="0"/>
                <w:sz w:val="18"/>
              </w:rPr>
              <w:t>2010</w:t>
            </w:r>
            <w:r>
              <w:rPr>
                <w:rFonts w:ascii="宋体" w:hAnsi="宋体" w:eastAsia="宋体" w:cs="宋体"/>
                <w:color w:val="000000"/>
                <w:kern w:val="0"/>
                <w:sz w:val="18"/>
              </w:rPr>
              <w:t>﹞</w:t>
            </w:r>
            <w:r>
              <w:rPr>
                <w:rFonts w:ascii="Calibri" w:hAnsi="Calibri" w:eastAsia="宋体" w:cs="宋体"/>
                <w:color w:val="000000"/>
                <w:kern w:val="0"/>
                <w:sz w:val="18"/>
              </w:rPr>
              <w:t>140</w:t>
            </w:r>
            <w:r>
              <w:rPr>
                <w:rFonts w:ascii="宋体" w:hAnsi="宋体" w:eastAsia="宋体" w:cs="宋体"/>
                <w:color w:val="000000"/>
                <w:kern w:val="0"/>
                <w:sz w:val="18"/>
              </w:rPr>
              <w:t>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县住房城乡建设局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141"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4</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县人民政府关于印发《玉屏侗族自治县岩溶地区石漠化综合治理工程项目管理办法（试行）》的通知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2011年3月22日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﹝2011﹞33号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WORD</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县发展改革局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w:t>
            </w:r>
            <w:r>
              <w:rPr>
                <w:rFonts w:ascii="宋体" w:hAnsi="宋体" w:eastAsia="宋体" w:cs="宋体"/>
                <w:color w:val="000000"/>
                <w:kern w:val="0"/>
                <w:sz w:val="18"/>
              </w:rPr>
              <w:t>关于印发《玉屏侗族自治县一般食品安全举报奖励暂行办法》的通知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2012年5月18日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﹝2012﹞111号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PDF</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县市场监管局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02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w:t>
            </w:r>
            <w:r>
              <w:rPr>
                <w:rFonts w:ascii="宋体" w:hAnsi="宋体" w:eastAsia="宋体" w:cs="宋体"/>
                <w:color w:val="000000"/>
                <w:kern w:val="0"/>
                <w:sz w:val="18"/>
              </w:rPr>
              <w:t>关于印发《玉屏侗族自治县招商引资项目代办服务实施办法（试行）》的通知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2012年11月26日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Calibri" w:hAnsi="Calibri" w:eastAsia="宋体" w:cs="宋体"/>
                <w:color w:val="000000"/>
                <w:kern w:val="0"/>
                <w:sz w:val="18"/>
              </w:rPr>
              <w:t>2012</w:t>
            </w:r>
            <w:r>
              <w:rPr>
                <w:rFonts w:ascii="宋体" w:hAnsi="宋体" w:eastAsia="宋体" w:cs="宋体"/>
                <w:color w:val="000000"/>
                <w:kern w:val="0"/>
                <w:sz w:val="18"/>
              </w:rPr>
              <w:t>﹞</w:t>
            </w:r>
            <w:r>
              <w:rPr>
                <w:rFonts w:ascii="Calibri" w:hAnsi="Calibri" w:eastAsia="宋体" w:cs="宋体"/>
                <w:color w:val="000000"/>
                <w:kern w:val="0"/>
                <w:sz w:val="18"/>
              </w:rPr>
              <w:t>229</w:t>
            </w:r>
            <w:r>
              <w:rPr>
                <w:rFonts w:ascii="宋体" w:hAnsi="宋体" w:eastAsia="宋体" w:cs="宋体"/>
                <w:color w:val="000000"/>
                <w:kern w:val="0"/>
                <w:sz w:val="18"/>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县投资促进局</w:t>
            </w: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7</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县人民政府关于禁止在尖坡水库工程水库淹没区和施工区新增建设项目和迁入人口的通知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2013年11月20日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﹝2013﹞47号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县水务局</w:t>
            </w:r>
          </w:p>
        </w:tc>
      </w:tr>
      <w:tr>
        <w:tblPrEx>
          <w:tblCellMar>
            <w:top w:w="0" w:type="dxa"/>
            <w:left w:w="108" w:type="dxa"/>
            <w:bottom w:w="0" w:type="dxa"/>
            <w:right w:w="108" w:type="dxa"/>
          </w:tblCellMar>
        </w:tblPrEx>
        <w:trPr>
          <w:trHeight w:val="238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8</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县人民政府办公室办公室关于印发玉屏侗族自治县市政消火栓建设维护管理办法的通知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2013年7月29日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﹝2013﹞194号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WORD</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县消防大队</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9</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县人民政府关于禁止在芭蕉湾水库工程淹没区和施工区新增建设项目和迁入人口的通知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2014年10月15日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﹝2014﹞369号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县水务局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县人民政府办公室关于印发《玉屏侗族自治县深化行政审批制度改革推行“三集中、三到位”实施方案》的通知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2015年5月8日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﹝2015﹞486号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县政务中心</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11</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县人民政府办公室关于印发《玉屏侗族自治县知识产权专用资金使用办法》的通知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2016年3月9日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〔2016〕6号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PDF</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县市场监管局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12</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县人民政府办公室《关于印发玉屏侗族自治县简化优化公共服务流程方便基层群众办事创业工作方案的通知》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2016年5月18日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﹝2016﹞70号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县政务中心</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13</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县人民政府办公室《关于进一步加强政务服务平台建设的实施意见》</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2016年5月18日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﹝2016﹞71号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县政务中心</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14</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《玉屏侗族自治县探索建立适度普惠型儿童福利制度工作实施方案（试行）》的通知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2016年6月22日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Calibri" w:hAnsi="Calibri" w:eastAsia="宋体" w:cs="宋体"/>
                <w:color w:val="000000"/>
                <w:kern w:val="0"/>
                <w:sz w:val="18"/>
              </w:rPr>
              <w:t>2016</w:t>
            </w:r>
            <w:r>
              <w:rPr>
                <w:rFonts w:ascii="宋体" w:hAnsi="宋体" w:eastAsia="宋体" w:cs="宋体"/>
                <w:color w:val="000000"/>
                <w:kern w:val="0"/>
                <w:sz w:val="18"/>
              </w:rPr>
              <w:t>﹞</w:t>
            </w:r>
            <w:r>
              <w:rPr>
                <w:rFonts w:ascii="Calibri" w:hAnsi="Calibri" w:eastAsia="宋体" w:cs="宋体"/>
                <w:color w:val="000000"/>
                <w:kern w:val="0"/>
                <w:sz w:val="18"/>
              </w:rPr>
              <w:t>80</w:t>
            </w:r>
            <w:r>
              <w:rPr>
                <w:rFonts w:ascii="宋体" w:hAnsi="宋体" w:eastAsia="宋体" w:cs="宋体"/>
                <w:color w:val="000000"/>
                <w:kern w:val="0"/>
                <w:sz w:val="18"/>
              </w:rPr>
              <w:t>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县民政局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关于印发玉屏侗族自治县优抚对象医疗保障实施细则的通知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2016年6月28日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﹝2016﹞80号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WORD</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县退役局人局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16</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关于印发《玉屏侗族自治县城乡困难居民临时救助制度实施细则》的通知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2016年6月16日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ascii="Calibri" w:hAnsi="Calibri" w:eastAsia="宋体" w:cs="宋体"/>
                <w:color w:val="000000"/>
                <w:kern w:val="0"/>
                <w:sz w:val="18"/>
              </w:rPr>
              <w:t>2016</w:t>
            </w:r>
            <w:r>
              <w:rPr>
                <w:rFonts w:ascii="宋体" w:hAnsi="宋体" w:eastAsia="宋体" w:cs="宋体"/>
                <w:color w:val="000000"/>
                <w:kern w:val="0"/>
                <w:sz w:val="18"/>
              </w:rPr>
              <w:t>﹞</w:t>
            </w:r>
            <w:r>
              <w:rPr>
                <w:rFonts w:ascii="Calibri" w:hAnsi="Calibri" w:eastAsia="宋体" w:cs="宋体"/>
                <w:color w:val="000000"/>
                <w:kern w:val="0"/>
                <w:sz w:val="18"/>
              </w:rPr>
              <w:t>86</w:t>
            </w:r>
            <w:r>
              <w:rPr>
                <w:rFonts w:ascii="宋体" w:hAnsi="宋体" w:eastAsia="宋体" w:cs="宋体"/>
                <w:color w:val="000000"/>
                <w:kern w:val="0"/>
                <w:sz w:val="18"/>
              </w:rPr>
              <w:t>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WORD</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县民政局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17</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县人民政府办公室关于印发《玉屏侗族自治县殡葬管理暂行办法》的通知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2016年8月19日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〔2016〕113号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县民政局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18</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县人民政府办公室关于印发《玉屏侗族自治县农村公益性公墓建设管理实施方案》的通知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2016年8月19日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〔2016〕553号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县民政局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193"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19</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关于箫笛大道严禁停放任何车辆的通告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（2017年）</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2017年5月4日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无文号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PDF</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县公安交通局</w:t>
            </w:r>
          </w:p>
        </w:tc>
      </w:tr>
      <w:tr>
        <w:tblPrEx>
          <w:tblCellMar>
            <w:top w:w="0" w:type="dxa"/>
            <w:left w:w="108" w:type="dxa"/>
            <w:bottom w:w="0" w:type="dxa"/>
            <w:right w:w="108" w:type="dxa"/>
          </w:tblCellMar>
        </w:tblPrEx>
        <w:trPr>
          <w:trHeight w:val="1498"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关于印发玉屏侗族自治县粮食行业安全生产责任制的通知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2017年1月5日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玉发改粮发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Calibri" w:hAnsi="Calibri" w:eastAsia="宋体" w:cs="宋体"/>
                <w:color w:val="000000"/>
                <w:kern w:val="0"/>
                <w:sz w:val="18"/>
              </w:rPr>
              <w:t>2017</w:t>
            </w:r>
            <w:r>
              <w:rPr>
                <w:rFonts w:ascii="宋体" w:hAnsi="宋体" w:eastAsia="宋体" w:cs="宋体"/>
                <w:color w:val="000000"/>
                <w:kern w:val="0"/>
                <w:sz w:val="18"/>
              </w:rPr>
              <w:t>〕</w:t>
            </w:r>
            <w:r>
              <w:rPr>
                <w:rFonts w:ascii="Calibri" w:hAnsi="Calibri" w:eastAsia="宋体" w:cs="宋体"/>
                <w:color w:val="000000"/>
                <w:kern w:val="0"/>
                <w:sz w:val="18"/>
              </w:rPr>
              <w:t>1</w:t>
            </w:r>
            <w:r>
              <w:rPr>
                <w:rFonts w:ascii="宋体" w:hAnsi="宋体" w:eastAsia="宋体" w:cs="宋体"/>
                <w:color w:val="000000"/>
                <w:kern w:val="0"/>
                <w:sz w:val="18"/>
              </w:rPr>
              <w:t>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WORD</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玉屏侗族自治县发展和改革局、安全生产监督管理局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玉屏侗族自治县发展和改革局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玉屏侗族自治县发展和改革局</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县发改局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21</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关于印发玉屏侗族自治县残疾儿童康复救助实施细则的通知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2019年8月28日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Calibri" w:hAnsi="Calibri" w:eastAsia="宋体" w:cs="宋体"/>
                <w:color w:val="000000"/>
                <w:kern w:val="0"/>
                <w:sz w:val="18"/>
              </w:rPr>
              <w:t>2019</w:t>
            </w:r>
            <w:r>
              <w:rPr>
                <w:rFonts w:ascii="宋体" w:hAnsi="宋体" w:eastAsia="宋体" w:cs="宋体"/>
                <w:color w:val="000000"/>
                <w:kern w:val="0"/>
                <w:sz w:val="18"/>
              </w:rPr>
              <w:t>﹞</w:t>
            </w:r>
            <w:r>
              <w:rPr>
                <w:rFonts w:ascii="Calibri" w:hAnsi="Calibri" w:eastAsia="宋体" w:cs="宋体"/>
                <w:color w:val="000000"/>
                <w:kern w:val="0"/>
                <w:sz w:val="18"/>
              </w:rPr>
              <w:t>109</w:t>
            </w:r>
            <w:r>
              <w:rPr>
                <w:rFonts w:ascii="宋体" w:hAnsi="宋体" w:eastAsia="宋体" w:cs="宋体"/>
                <w:color w:val="000000"/>
                <w:kern w:val="0"/>
                <w:sz w:val="18"/>
              </w:rPr>
              <w:t>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PDF</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县残联</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534"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22</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县人民政府办公室关于印发玉屏侗族自治县新建改建居民区教育配套设施建设管理规定的通知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2021年5月28日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Calibri" w:hAnsi="Calibri" w:eastAsia="宋体" w:cs="宋体"/>
                <w:color w:val="000000"/>
                <w:kern w:val="0"/>
                <w:sz w:val="18"/>
              </w:rPr>
              <w:t>2021</w:t>
            </w:r>
            <w:r>
              <w:rPr>
                <w:rFonts w:ascii="宋体" w:hAnsi="宋体" w:eastAsia="宋体" w:cs="宋体"/>
                <w:color w:val="000000"/>
                <w:kern w:val="0"/>
                <w:sz w:val="18"/>
              </w:rPr>
              <w:t>﹞</w:t>
            </w:r>
            <w:r>
              <w:rPr>
                <w:rFonts w:ascii="Calibri" w:hAnsi="Calibri" w:eastAsia="宋体" w:cs="宋体"/>
                <w:color w:val="000000"/>
                <w:kern w:val="0"/>
                <w:sz w:val="18"/>
              </w:rPr>
              <w:t>16</w:t>
            </w:r>
            <w:r>
              <w:rPr>
                <w:rFonts w:ascii="宋体" w:hAnsi="宋体" w:eastAsia="宋体" w:cs="宋体"/>
                <w:color w:val="000000"/>
                <w:kern w:val="0"/>
                <w:sz w:val="18"/>
              </w:rPr>
              <w:t>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县教育局</w:t>
            </w:r>
          </w:p>
        </w:tc>
      </w:tr>
      <w:tr>
        <w:tblPrEx>
          <w:tblCellMar>
            <w:top w:w="0" w:type="dxa"/>
            <w:left w:w="108" w:type="dxa"/>
            <w:bottom w:w="0" w:type="dxa"/>
            <w:right w:w="108" w:type="dxa"/>
          </w:tblCellMar>
        </w:tblPrEx>
        <w:trPr>
          <w:trHeight w:val="18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23</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《玉屏侗族自治县人民政府关于天然水域实施全面禁捕的公告》的通告</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2021年6月20日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无文号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玉屏侗族自治县人民政府办公室文件</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县农业农村局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24</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县人民政府办公室关于印发玉屏侗族自治县病死畜禽无害化处理实施方案(试行)的通知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2021年7月6日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[2021] 20号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县农业农村局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县人民政府办公室关于印发玉屏侗族自治县普惠性民办幼儿园认定及管理实施方案的通知</w:t>
            </w:r>
          </w:p>
          <w:p>
            <w:pPr>
              <w:widowControl/>
              <w:jc w:val="center"/>
              <w:rPr>
                <w:rFonts w:ascii="宋体" w:hAnsi="宋体" w:eastAsia="宋体" w:cs="宋体"/>
                <w:color w:val="000000"/>
                <w:kern w:val="0"/>
                <w:sz w:val="18"/>
                <w:szCs w:val="18"/>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2021年9月3日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Calibri" w:hAnsi="Calibri" w:eastAsia="宋体" w:cs="宋体"/>
                <w:color w:val="000000"/>
                <w:kern w:val="0"/>
                <w:sz w:val="18"/>
              </w:rPr>
              <w:t>2021</w:t>
            </w:r>
            <w:r>
              <w:rPr>
                <w:rFonts w:ascii="宋体" w:hAnsi="宋体" w:eastAsia="宋体" w:cs="宋体"/>
                <w:color w:val="000000"/>
                <w:kern w:val="0"/>
                <w:sz w:val="18"/>
              </w:rPr>
              <w:t>﹞</w:t>
            </w:r>
            <w:r>
              <w:rPr>
                <w:rFonts w:ascii="Calibri" w:hAnsi="Calibri" w:eastAsia="宋体" w:cs="宋体"/>
                <w:color w:val="000000"/>
                <w:kern w:val="0"/>
                <w:sz w:val="18"/>
              </w:rPr>
              <w:t>25</w:t>
            </w:r>
            <w:r>
              <w:rPr>
                <w:rFonts w:ascii="宋体" w:hAnsi="宋体" w:eastAsia="宋体" w:cs="宋体"/>
                <w:color w:val="000000"/>
                <w:kern w:val="0"/>
                <w:sz w:val="18"/>
              </w:rPr>
              <w:t>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县教育局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26</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关于印发《玉屏侗族自治县公办幼儿园收费管理暂行办法》的通知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2021年7月6日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玉发改发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〔2021〕30号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WORD</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玉屏侗族自治县发展和改革局、财政局、教育局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玉屏侗族自治县发展和改革局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玉屏侗族自治县发展和改革局</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县发改局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27</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w:t>
            </w:r>
            <w:r>
              <w:rPr>
                <w:rFonts w:ascii="宋体" w:hAnsi="宋体" w:eastAsia="宋体" w:cs="宋体"/>
                <w:color w:val="000000"/>
                <w:kern w:val="0"/>
                <w:sz w:val="18"/>
              </w:rPr>
              <w:t>关于印发《玉屏侗族自治县培育市场主体高质量发展激励措施》的通知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2021年12月30日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Calibri" w:hAnsi="Calibri" w:eastAsia="宋体" w:cs="宋体"/>
                <w:color w:val="000000"/>
                <w:kern w:val="0"/>
                <w:sz w:val="18"/>
              </w:rPr>
              <w:t>2021</w:t>
            </w:r>
            <w:r>
              <w:rPr>
                <w:rFonts w:ascii="宋体" w:hAnsi="宋体" w:eastAsia="宋体" w:cs="宋体"/>
                <w:color w:val="000000"/>
                <w:kern w:val="0"/>
                <w:sz w:val="18"/>
              </w:rPr>
              <w:t>﹞</w:t>
            </w:r>
            <w:r>
              <w:rPr>
                <w:rFonts w:ascii="Calibri" w:hAnsi="Calibri" w:eastAsia="宋体" w:cs="宋体"/>
                <w:color w:val="000000"/>
                <w:kern w:val="0"/>
                <w:sz w:val="18"/>
              </w:rPr>
              <w:t>34</w:t>
            </w:r>
            <w:r>
              <w:rPr>
                <w:rFonts w:ascii="宋体" w:hAnsi="宋体" w:eastAsia="宋体" w:cs="宋体"/>
                <w:color w:val="000000"/>
                <w:kern w:val="0"/>
                <w:sz w:val="18"/>
              </w:rPr>
              <w:t>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PDF</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县市场监管局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28</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县人民政府办公室关于印发玉屏侗族自治县烟草制品零售点合理布局实施办法的通知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2021年11月17日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〔2021〕34号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县烟草局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29</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玉屏侗族自治县市场监管部门推行证明事项告知承诺制实施方案</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2021年8月13日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玉市监发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Calibri" w:hAnsi="Calibri" w:eastAsia="宋体" w:cs="宋体"/>
                <w:color w:val="000000"/>
                <w:kern w:val="0"/>
                <w:sz w:val="18"/>
              </w:rPr>
              <w:t>2021</w:t>
            </w:r>
            <w:r>
              <w:rPr>
                <w:rFonts w:ascii="宋体" w:hAnsi="宋体" w:eastAsia="宋体" w:cs="宋体"/>
                <w:color w:val="000000"/>
                <w:kern w:val="0"/>
                <w:sz w:val="18"/>
              </w:rPr>
              <w:t>﹞</w:t>
            </w:r>
            <w:r>
              <w:rPr>
                <w:rFonts w:ascii="Calibri" w:hAnsi="Calibri" w:eastAsia="宋体" w:cs="宋体"/>
                <w:color w:val="000000"/>
                <w:kern w:val="0"/>
                <w:sz w:val="18"/>
              </w:rPr>
              <w:t>76</w:t>
            </w:r>
            <w:r>
              <w:rPr>
                <w:rFonts w:ascii="宋体" w:hAnsi="宋体" w:eastAsia="宋体" w:cs="宋体"/>
                <w:color w:val="000000"/>
                <w:kern w:val="0"/>
                <w:sz w:val="18"/>
              </w:rPr>
              <w:t>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PDF</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玉屏侗族自治县市场监督管理局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玉屏侗族自治县市场监督管理局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玉屏侗族自治县市场监督管理局</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县市场督管理局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30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rPr>
            </w:pPr>
            <w:r>
              <w:rPr>
                <w:rFonts w:hint="eastAsia" w:ascii="宋体" w:hAnsi="宋体" w:eastAsia="宋体" w:cs="宋体"/>
                <w:color w:val="000000"/>
                <w:kern w:val="0"/>
                <w:sz w:val="18"/>
                <w:szCs w:val="18"/>
              </w:rPr>
              <w:t xml:space="preserve">县人民政府办公室关于印发《玉屏侗族自治县促进 </w:t>
            </w:r>
            <w:r>
              <w:rPr>
                <w:rFonts w:ascii="Calibri" w:hAnsi="Calibri" w:eastAsia="宋体" w:cs="宋体"/>
                <w:color w:val="000000"/>
                <w:kern w:val="0"/>
                <w:sz w:val="18"/>
              </w:rPr>
              <w:t xml:space="preserve">3 </w:t>
            </w:r>
            <w:r>
              <w:rPr>
                <w:rFonts w:ascii="宋体" w:hAnsi="宋体" w:eastAsia="宋体" w:cs="宋体"/>
                <w:color w:val="000000"/>
                <w:kern w:val="0"/>
                <w:sz w:val="18"/>
              </w:rPr>
              <w:t>岁以下婴幼儿照护服务发展工作案》的函</w:t>
            </w:r>
          </w:p>
          <w:p>
            <w:pPr>
              <w:widowControl/>
              <w:jc w:val="center"/>
              <w:rPr>
                <w:rFonts w:ascii="宋体" w:hAnsi="宋体" w:eastAsia="宋体" w:cs="宋体"/>
                <w:color w:val="000000"/>
                <w:kern w:val="0"/>
                <w:sz w:val="18"/>
                <w:szCs w:val="18"/>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2021</w:t>
            </w:r>
            <w:r>
              <w:rPr>
                <w:rFonts w:ascii="宋体" w:hAnsi="宋体" w:eastAsia="宋体" w:cs="宋体"/>
                <w:color w:val="000000"/>
                <w:kern w:val="0"/>
                <w:sz w:val="18"/>
              </w:rPr>
              <w:t>年</w:t>
            </w:r>
            <w:r>
              <w:rPr>
                <w:rFonts w:ascii="Calibri" w:hAnsi="Calibri" w:eastAsia="宋体" w:cs="宋体"/>
                <w:color w:val="000000"/>
                <w:kern w:val="0"/>
                <w:sz w:val="18"/>
              </w:rPr>
              <w:t>10</w:t>
            </w:r>
            <w:r>
              <w:rPr>
                <w:rFonts w:ascii="宋体" w:hAnsi="宋体" w:eastAsia="宋体" w:cs="宋体"/>
                <w:color w:val="000000"/>
                <w:kern w:val="0"/>
                <w:sz w:val="18"/>
              </w:rPr>
              <w:t>月</w:t>
            </w:r>
            <w:r>
              <w:rPr>
                <w:rFonts w:ascii="Calibri" w:hAnsi="Calibri" w:eastAsia="宋体" w:cs="宋体"/>
                <w:color w:val="000000"/>
                <w:kern w:val="0"/>
                <w:sz w:val="18"/>
              </w:rPr>
              <w:t xml:space="preserve"> 15</w:t>
            </w:r>
            <w:r>
              <w:rPr>
                <w:rFonts w:ascii="宋体" w:hAnsi="宋体" w:eastAsia="宋体" w:cs="宋体"/>
                <w:color w:val="000000"/>
                <w:kern w:val="0"/>
                <w:sz w:val="18"/>
              </w:rPr>
              <w:t>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﹝2021﹞400 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PDF</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县卫生健康局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31</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玉屏侗族自治县人民政府关于严禁耕地撂荒稳定粮食生产的通告（2021）</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2021年12月22日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无文号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县农业农村局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32</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县人民政府关于印发《玉屏侗族自治县</w:t>
            </w:r>
            <w:r>
              <w:rPr>
                <w:rFonts w:ascii="Calibri" w:hAnsi="Calibri" w:eastAsia="宋体" w:cs="宋体"/>
                <w:color w:val="000000"/>
                <w:kern w:val="0"/>
                <w:sz w:val="18"/>
              </w:rPr>
              <w:t>2022</w:t>
            </w:r>
            <w:r>
              <w:rPr>
                <w:rFonts w:ascii="宋体" w:hAnsi="宋体" w:eastAsia="宋体" w:cs="宋体"/>
                <w:color w:val="000000"/>
                <w:kern w:val="0"/>
                <w:sz w:val="18"/>
              </w:rPr>
              <w:t>年纾企困稳市场促消费十五条措施》的通知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2022年6月12日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﹝2022﹞8号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WORD</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县市场监管局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33</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县人民政府办公室办公室关于印发《玉屏侗族自治县成品粮油储备管理办法》的通知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2022年3月11日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〔2022〕11号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网页显示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县发改局</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br w:type="textWrapping"/>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8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34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县人民政府办公室关于印发《玉屏侗族自治县非法集资举报奖励实施细则》的通知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2022年3月31日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﹝2022﹞15号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WORD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县金融和国有资产发展中心</w:t>
            </w:r>
          </w:p>
        </w:tc>
      </w:tr>
      <w:tr>
        <w:tblPrEx>
          <w:tblCellMar>
            <w:top w:w="0" w:type="dxa"/>
            <w:left w:w="108" w:type="dxa"/>
            <w:bottom w:w="0" w:type="dxa"/>
            <w:right w:w="108" w:type="dxa"/>
          </w:tblCellMar>
        </w:tblPrEx>
        <w:trPr>
          <w:trHeight w:val="157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35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县人民政府办公室关于印发《玉屏侗族自治县农村供水管理办法》的通知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2022年10月14日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﹝2022﹞38号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WORD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县水务局</w:t>
            </w: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36</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县人民政府办公室关于印发《玉屏侗族自治县促进3岁以下婴幼儿照护服务发展实施细则（试行）》的通知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2022年10月31日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﹝2022﹞39 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PDF</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县卫生健康局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8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37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县人民政府办公室关于印发《玉屏侗族自治县招商引资优惠政策暂行办法》的通知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2022年12月9日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﹝2022﹞41号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县投资促进局</w:t>
            </w: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38</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关于印发《玉屏侗族自治县机动车停放服务收费管理办法（试行）》的通知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2022年11月23日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玉发改发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〔2022〕71号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PDF</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8"/>
              </w:rPr>
            </w:pPr>
            <w:r>
              <w:rPr>
                <w:rFonts w:hint="eastAsia" w:ascii="宋体" w:hAnsi="宋体" w:eastAsia="宋体" w:cs="宋体"/>
                <w:color w:val="000000"/>
                <w:kern w:val="0"/>
                <w:sz w:val="16"/>
                <w:szCs w:val="18"/>
              </w:rPr>
              <w:t>玉屏侗族自治县发展和改革局、财政局、公安交通管理局、住房城乡建设局、市场监督管</w:t>
            </w:r>
          </w:p>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6"/>
                <w:szCs w:val="18"/>
              </w:rPr>
              <w:t>理局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玉屏侗族自治县发展和改革局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玉屏侗族自治县发展和改革局</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县发改局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39</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县人民政府办公室关于印发玉屏侗族自治县高标准农田建设项目工程管护办法（试行）的通知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2023年1月31日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〔2023〕2号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PDF</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县农业农村局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40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县人民政府办公室关于印发贵州玉屏舞阳河国家湿地公园管理办法的通知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2023年3月9日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〔2023〕4号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PDF</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县农业农村局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41</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县人民政府办公室关于印发《玉屏侗族自治县政府投资项目管理办法》《玉屏侗族自治县社会中介机构管理办法》</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2023年1月21日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〔2023〕4号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PDF</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县发改局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42</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《玉屏侗族自治县关于县城规划区禁止燃放烟花爆竹的通告》</w:t>
            </w:r>
          </w:p>
          <w:p>
            <w:pPr>
              <w:widowControl/>
              <w:jc w:val="center"/>
              <w:rPr>
                <w:rFonts w:ascii="宋体" w:hAnsi="宋体" w:eastAsia="宋体" w:cs="宋体"/>
                <w:color w:val="000000"/>
                <w:kern w:val="0"/>
                <w:sz w:val="18"/>
                <w:szCs w:val="18"/>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2023年1月19日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玉府办函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〔2023〕19号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网页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玉屏侗族自治县人民政府办公室</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县环保局</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朱家场镇人民政府关于印发《朱家场镇关于开展摩托车、电动车交通违法专项整治行动的实施方案》的通知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2021年6月28日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朱府发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〔2021〕80号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朱家场镇人民政府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朱家场镇人民政府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朱家场镇人民政府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朱家场镇人民政府</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朱家场镇人民政府关于印发《朱家场镇进一步加强巡查坚决遏制新增农村乱占耕地建房行为》的通知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2021年7月1日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朱府发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〔2021〕81号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朱家场镇人民政府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朱家场镇人民政府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朱家场镇人民政府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朱家场镇人民政府</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亚鱼乡人民政府关于印发《亚鱼乡农村饮水安全管护制度（试行）》的通知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2022年9月1 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亚府发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〔2022〕24号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亚鱼乡人民政府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亚鱼乡人民政府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亚鱼乡人民政府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亚鱼乡人民政府</w:t>
            </w:r>
          </w:p>
        </w:tc>
      </w:tr>
      <w:tr>
        <w:tblPrEx>
          <w:tblCellMar>
            <w:top w:w="0" w:type="dxa"/>
            <w:left w:w="108" w:type="dxa"/>
            <w:bottom w:w="0" w:type="dxa"/>
            <w:right w:w="108" w:type="dxa"/>
          </w:tblCellMar>
        </w:tblPrEx>
        <w:trPr>
          <w:trHeight w:val="2163"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玉屏侗族自治县人民政府平溪街道办事处关于印发《平溪街道项目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管理规定》的通知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2022年12月7日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玉平处发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〔2022〕93号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平溪街道办事处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平溪街道办事处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平溪街道办事处</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平溪街道办事处</w:t>
            </w:r>
          </w:p>
        </w:tc>
      </w:tr>
      <w:tr>
        <w:tblPrEx>
          <w:tblCellMar>
            <w:top w:w="0" w:type="dxa"/>
            <w:left w:w="108" w:type="dxa"/>
            <w:bottom w:w="0" w:type="dxa"/>
            <w:right w:w="108" w:type="dxa"/>
          </w:tblCellMar>
        </w:tblPrEx>
        <w:trPr>
          <w:trHeight w:val="1704"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新店镇人民政府关于印发《新店镇重点区域封山禁火、清山护林工作方案》的通知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2022年12月15日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新府通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〔2022〕115号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新店镇人民政府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新店镇人民政府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新店镇人民政府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新店镇人民政府</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新店镇人民政府关于印发《新店镇被征地农民社会保障工作实施方案》的通知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2020年12月9日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新府发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〔2020〕62号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新店镇人民政府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新店镇人民政府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新店镇人民政府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新店镇人民政府</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皂角坪街道关于印发《皂角坪街道农村饮水安全工程管理实施办法》的通知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2020年8月13日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玉皂办发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〔2020〕65号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皂角坪街道办事处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皂角坪街道办事处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皂角坪街道办事处</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皂角坪街道办事处</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皂角坪街道关于印发《皂角坪街道关于开展摩托车、电动车交通违法专项整治行动的实施方案》的通知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2021年6月28日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玉皂办发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〔2021〕22号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现行有效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皂角坪街道办事处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皂角坪街道办事处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皂角坪街道办事处</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皂角坪街道办事处</w:t>
            </w:r>
          </w:p>
        </w:tc>
      </w:tr>
      <w:tr>
        <w:tblPrEx>
          <w:tblCellMar>
            <w:top w:w="0" w:type="dxa"/>
            <w:left w:w="108" w:type="dxa"/>
            <w:bottom w:w="0" w:type="dxa"/>
            <w:right w:w="108"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roman"/>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E2OTMyOTZkOTg0NWY4MTI0NWZkMGVjNjEyMDhkZjQifQ=="/>
  </w:docVars>
  <w:rsids>
    <w:rsidRoot w:val="00925623"/>
    <w:rsid w:val="003B4274"/>
    <w:rsid w:val="007C4580"/>
    <w:rsid w:val="00925623"/>
    <w:rsid w:val="39E3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font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5">
    <w:name w:val="font1"/>
    <w:basedOn w:val="1"/>
    <w:qFormat/>
    <w:uiPriority w:val="0"/>
    <w:pPr>
      <w:widowControl/>
      <w:spacing w:before="100" w:beforeAutospacing="1" w:after="100" w:afterAutospacing="1"/>
      <w:jc w:val="left"/>
    </w:pPr>
    <w:rPr>
      <w:rFonts w:ascii="方正小标宋简体" w:hAnsi="宋体" w:eastAsia="方正小标宋简体" w:cs="宋体"/>
      <w:color w:val="000000"/>
      <w:kern w:val="0"/>
      <w:sz w:val="44"/>
      <w:szCs w:val="44"/>
    </w:rPr>
  </w:style>
  <w:style w:type="paragraph" w:customStyle="1" w:styleId="6">
    <w:name w:val="font2"/>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7">
    <w:name w:val="font3"/>
    <w:basedOn w:val="1"/>
    <w:qFormat/>
    <w:uiPriority w:val="0"/>
    <w:pPr>
      <w:widowControl/>
      <w:spacing w:before="100" w:beforeAutospacing="1" w:after="100" w:afterAutospacing="1"/>
      <w:jc w:val="left"/>
    </w:pPr>
    <w:rPr>
      <w:rFonts w:ascii="Calibri" w:hAnsi="Calibri" w:eastAsia="宋体" w:cs="宋体"/>
      <w:color w:val="000000"/>
      <w:kern w:val="0"/>
      <w:sz w:val="18"/>
      <w:szCs w:val="18"/>
    </w:rPr>
  </w:style>
  <w:style w:type="paragraph" w:customStyle="1" w:styleId="8">
    <w:name w:val="font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9">
    <w:name w:val="font5"/>
    <w:basedOn w:val="1"/>
    <w:qFormat/>
    <w:uiPriority w:val="0"/>
    <w:pPr>
      <w:widowControl/>
      <w:spacing w:before="100" w:beforeAutospacing="1" w:after="100" w:afterAutospacing="1"/>
      <w:jc w:val="left"/>
    </w:pPr>
    <w:rPr>
      <w:rFonts w:ascii="Calibri" w:hAnsi="Calibri" w:eastAsia="宋体" w:cs="宋体"/>
      <w:color w:val="000000"/>
      <w:kern w:val="0"/>
      <w:sz w:val="18"/>
      <w:szCs w:val="18"/>
    </w:rPr>
  </w:style>
  <w:style w:type="paragraph" w:customStyle="1" w:styleId="10">
    <w:name w:val="font6"/>
    <w:basedOn w:val="1"/>
    <w:qFormat/>
    <w:uiPriority w:val="0"/>
    <w:pPr>
      <w:widowControl/>
      <w:spacing w:before="100" w:beforeAutospacing="1" w:after="100" w:afterAutospacing="1"/>
      <w:jc w:val="left"/>
    </w:pPr>
    <w:rPr>
      <w:rFonts w:ascii="Calibri" w:hAnsi="Calibri" w:eastAsia="宋体" w:cs="宋体"/>
      <w:color w:val="000000"/>
      <w:kern w:val="0"/>
      <w:sz w:val="18"/>
      <w:szCs w:val="18"/>
    </w:rPr>
  </w:style>
  <w:style w:type="paragraph" w:customStyle="1" w:styleId="11">
    <w:name w:val="font7"/>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2">
    <w:name w:val="font8"/>
    <w:basedOn w:val="1"/>
    <w:qFormat/>
    <w:uiPriority w:val="0"/>
    <w:pPr>
      <w:widowControl/>
      <w:spacing w:before="100" w:beforeAutospacing="1" w:after="100" w:afterAutospacing="1"/>
      <w:jc w:val="left"/>
    </w:pPr>
    <w:rPr>
      <w:rFonts w:ascii="Calibri" w:hAnsi="Calibri" w:eastAsia="宋体" w:cs="宋体"/>
      <w:color w:val="000000"/>
      <w:kern w:val="0"/>
      <w:sz w:val="18"/>
      <w:szCs w:val="18"/>
    </w:rPr>
  </w:style>
  <w:style w:type="paragraph" w:customStyle="1" w:styleId="13">
    <w:name w:val="font9"/>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14">
    <w:name w:val="font10"/>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15">
    <w:name w:val="font1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6">
    <w:name w:val="et2"/>
    <w:basedOn w:val="1"/>
    <w:qFormat/>
    <w:uiPriority w:val="0"/>
    <w:pPr>
      <w:widowControl/>
      <w:spacing w:before="100" w:beforeAutospacing="1" w:after="100" w:afterAutospacing="1"/>
      <w:jc w:val="center"/>
    </w:pPr>
    <w:rPr>
      <w:rFonts w:ascii="方正小标宋简体" w:hAnsi="宋体" w:eastAsia="方正小标宋简体" w:cs="宋体"/>
      <w:color w:val="000000"/>
      <w:kern w:val="0"/>
      <w:sz w:val="44"/>
      <w:szCs w:val="44"/>
    </w:rPr>
  </w:style>
  <w:style w:type="paragraph" w:customStyle="1" w:styleId="17">
    <w:name w:val="et3"/>
    <w:basedOn w:val="1"/>
    <w:qFormat/>
    <w:uiPriority w:val="0"/>
    <w:pPr>
      <w:widowControl/>
      <w:spacing w:before="100" w:beforeAutospacing="1" w:after="100" w:afterAutospacing="1"/>
      <w:jc w:val="center"/>
    </w:pPr>
    <w:rPr>
      <w:rFonts w:ascii="方正小标宋简体" w:hAnsi="宋体" w:eastAsia="方正小标宋简体" w:cs="宋体"/>
      <w:color w:val="000000"/>
      <w:kern w:val="0"/>
      <w:sz w:val="44"/>
      <w:szCs w:val="44"/>
    </w:rPr>
  </w:style>
  <w:style w:type="paragraph" w:customStyle="1" w:styleId="18">
    <w:name w:val="et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19">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18"/>
      <w:szCs w:val="18"/>
    </w:rPr>
  </w:style>
  <w:style w:type="paragraph" w:customStyle="1" w:styleId="20">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1">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18"/>
      <w:szCs w:val="18"/>
    </w:rPr>
  </w:style>
  <w:style w:type="paragraph" w:customStyle="1" w:styleId="22">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18"/>
      <w:szCs w:val="18"/>
    </w:rPr>
  </w:style>
  <w:style w:type="paragraph" w:customStyle="1" w:styleId="23">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18"/>
      <w:szCs w:val="18"/>
    </w:rPr>
  </w:style>
  <w:style w:type="paragraph" w:customStyle="1" w:styleId="24">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5">
    <w:name w:val="et1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6">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18"/>
      <w:szCs w:val="18"/>
    </w:rPr>
  </w:style>
  <w:style w:type="paragraph" w:customStyle="1" w:styleId="27">
    <w:name w:val="et1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8">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18"/>
      <w:szCs w:val="18"/>
    </w:rPr>
  </w:style>
  <w:style w:type="paragraph" w:customStyle="1" w:styleId="29">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18"/>
      <w:szCs w:val="18"/>
    </w:rPr>
  </w:style>
  <w:style w:type="paragraph" w:customStyle="1" w:styleId="30">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18"/>
      <w:szCs w:val="18"/>
    </w:rPr>
  </w:style>
  <w:style w:type="paragraph" w:customStyle="1" w:styleId="31">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2">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3">
    <w:name w:val="et2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18"/>
      <w:szCs w:val="18"/>
    </w:rPr>
  </w:style>
  <w:style w:type="paragraph" w:customStyle="1" w:styleId="34">
    <w:name w:val="et22"/>
    <w:basedOn w:val="1"/>
    <w:qFormat/>
    <w:uiPriority w:val="0"/>
    <w:pPr>
      <w:widowControl/>
      <w:pBdr>
        <w:left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18"/>
      <w:szCs w:val="18"/>
    </w:rPr>
  </w:style>
  <w:style w:type="paragraph" w:customStyle="1" w:styleId="35">
    <w:name w:val="et2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18"/>
      <w:szCs w:val="18"/>
    </w:rPr>
  </w:style>
  <w:style w:type="paragraph" w:customStyle="1" w:styleId="36">
    <w:name w:val="et24"/>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37">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38">
    <w:name w:val="et2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9">
    <w:name w:val="et27"/>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0">
    <w:name w:val="et2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1">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2">
    <w:name w:val="et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3">
    <w:name w:val="et3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4">
    <w:name w:val="et33"/>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5">
    <w:name w:val="et3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6">
    <w:name w:val="et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character" w:customStyle="1" w:styleId="47">
    <w:name w:val="font41"/>
    <w:basedOn w:val="3"/>
    <w:qFormat/>
    <w:uiPriority w:val="0"/>
    <w:rPr>
      <w:rFonts w:hint="eastAsia" w:ascii="宋体" w:hAnsi="宋体" w:eastAsia="宋体"/>
      <w:color w:val="000000"/>
      <w:sz w:val="18"/>
      <w:szCs w:val="18"/>
      <w:u w:val="none"/>
    </w:rPr>
  </w:style>
  <w:style w:type="character" w:customStyle="1" w:styleId="48">
    <w:name w:val="font51"/>
    <w:basedOn w:val="3"/>
    <w:qFormat/>
    <w:uiPriority w:val="0"/>
    <w:rPr>
      <w:rFonts w:hint="default" w:ascii="Calibri" w:hAnsi="Calibri"/>
      <w:color w:val="000000"/>
      <w:sz w:val="18"/>
      <w:szCs w:val="18"/>
      <w:u w:val="none"/>
    </w:rPr>
  </w:style>
  <w:style w:type="character" w:customStyle="1" w:styleId="49">
    <w:name w:val="font71"/>
    <w:basedOn w:val="3"/>
    <w:qFormat/>
    <w:uiPriority w:val="0"/>
    <w:rPr>
      <w:rFonts w:hint="eastAsia" w:ascii="宋体" w:hAnsi="宋体" w:eastAsia="宋体"/>
      <w:color w:val="000000"/>
      <w:sz w:val="18"/>
      <w:szCs w:val="18"/>
      <w:u w:val="none"/>
    </w:rPr>
  </w:style>
  <w:style w:type="character" w:customStyle="1" w:styleId="50">
    <w:name w:val="font81"/>
    <w:basedOn w:val="3"/>
    <w:qFormat/>
    <w:uiPriority w:val="0"/>
    <w:rPr>
      <w:rFonts w:hint="default" w:ascii="Calibri" w:hAnsi="Calibri"/>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1129</Words>
  <Characters>6436</Characters>
  <Lines>53</Lines>
  <Paragraphs>15</Paragraphs>
  <TotalTime>7</TotalTime>
  <ScaleCrop>false</ScaleCrop>
  <LinksUpToDate>false</LinksUpToDate>
  <CharactersWithSpaces>7550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2023-11-24T01:45:00Z</dcterms:created>
  <dc:creator>Administrator</dc:creator>
  <cp:lastModifiedBy>永远有多远</cp:lastModifiedBy>
  <dcterms:modified xsi:type="dcterms:W3CDTF">2023-11-24T02:09:05Z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BC660219CF2542E2A425D49AAF1272FB_12</vt:lpwstr>
  </property>
</Properties>
</file>