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lang w:eastAsia="zh-CN"/>
        </w:rPr>
      </w:pPr>
    </w:p>
    <w:p>
      <w:pPr>
        <w:jc w:val="center"/>
        <w:rPr>
          <w:rFonts w:hint="eastAsia"/>
          <w:sz w:val="48"/>
          <w:szCs w:val="48"/>
        </w:rPr>
      </w:pPr>
      <w:r>
        <w:rPr>
          <w:rFonts w:hint="eastAsia"/>
          <w:b/>
          <w:bCs/>
          <w:sz w:val="48"/>
          <w:szCs w:val="48"/>
          <w:lang w:val="en-US" w:eastAsia="zh-CN"/>
        </w:rPr>
        <w:t>三都县社会福利中心（5#楼）、九阡镇敬老院附属设施提质改造项目</w:t>
      </w:r>
    </w:p>
    <w:p>
      <w:pPr>
        <w:jc w:val="center"/>
        <w:rPr>
          <w:rFonts w:hint="eastAsia" w:ascii="方正小标宋简体" w:hAnsi="方正小标宋简体" w:eastAsia="方正小标宋简体" w:cs="方正小标宋简体"/>
          <w:sz w:val="112"/>
          <w:szCs w:val="112"/>
        </w:rPr>
      </w:pPr>
    </w:p>
    <w:p>
      <w:pPr>
        <w:jc w:val="center"/>
        <w:rPr>
          <w:rFonts w:hint="eastAsia" w:ascii="方正小标宋简体" w:hAnsi="方正小标宋简体" w:eastAsia="方正小标宋简体" w:cs="方正小标宋简体"/>
          <w:sz w:val="112"/>
          <w:szCs w:val="112"/>
        </w:rPr>
      </w:pPr>
      <w:r>
        <w:rPr>
          <w:rFonts w:hint="eastAsia" w:ascii="方正小标宋简体" w:hAnsi="方正小标宋简体" w:eastAsia="方正小标宋简体" w:cs="方正小标宋简体"/>
          <w:sz w:val="112"/>
          <w:szCs w:val="112"/>
        </w:rPr>
        <w:t>实</w:t>
      </w:r>
    </w:p>
    <w:p>
      <w:pPr>
        <w:jc w:val="center"/>
        <w:rPr>
          <w:rFonts w:hint="eastAsia" w:ascii="方正小标宋简体" w:hAnsi="方正小标宋简体" w:eastAsia="方正小标宋简体" w:cs="方正小标宋简体"/>
          <w:sz w:val="112"/>
          <w:szCs w:val="112"/>
        </w:rPr>
      </w:pPr>
      <w:r>
        <w:rPr>
          <w:rFonts w:hint="eastAsia" w:ascii="方正小标宋简体" w:hAnsi="方正小标宋简体" w:eastAsia="方正小标宋简体" w:cs="方正小标宋简体"/>
          <w:sz w:val="112"/>
          <w:szCs w:val="112"/>
        </w:rPr>
        <w:t>施</w:t>
      </w:r>
    </w:p>
    <w:p>
      <w:pPr>
        <w:jc w:val="center"/>
        <w:rPr>
          <w:rFonts w:hint="eastAsia" w:ascii="方正小标宋简体" w:hAnsi="方正小标宋简体" w:eastAsia="方正小标宋简体" w:cs="方正小标宋简体"/>
          <w:sz w:val="112"/>
          <w:szCs w:val="112"/>
        </w:rPr>
      </w:pPr>
      <w:r>
        <w:rPr>
          <w:rFonts w:hint="eastAsia" w:ascii="方正小标宋简体" w:hAnsi="方正小标宋简体" w:eastAsia="方正小标宋简体" w:cs="方正小标宋简体"/>
          <w:sz w:val="112"/>
          <w:szCs w:val="112"/>
        </w:rPr>
        <w:t>方</w:t>
      </w:r>
    </w:p>
    <w:p>
      <w:pPr>
        <w:jc w:val="center"/>
        <w:rPr>
          <w:rFonts w:hint="eastAsia"/>
          <w:sz w:val="112"/>
          <w:szCs w:val="112"/>
        </w:rPr>
      </w:pPr>
      <w:r>
        <w:rPr>
          <w:rFonts w:hint="eastAsia" w:ascii="方正小标宋简体" w:hAnsi="方正小标宋简体" w:eastAsia="方正小标宋简体" w:cs="方正小标宋简体"/>
          <w:sz w:val="112"/>
          <w:szCs w:val="112"/>
        </w:rPr>
        <w:t>案</w:t>
      </w:r>
    </w:p>
    <w:p>
      <w:pPr>
        <w:pStyle w:val="2"/>
        <w:rPr>
          <w:rFonts w:hint="eastAsia"/>
        </w:rPr>
      </w:pPr>
    </w:p>
    <w:p>
      <w:pPr>
        <w:ind w:firstLine="1800" w:firstLineChars="500"/>
        <w:jc w:val="both"/>
        <w:rPr>
          <w:rFonts w:hint="eastAsia"/>
          <w:sz w:val="36"/>
          <w:szCs w:val="36"/>
        </w:rPr>
      </w:pPr>
    </w:p>
    <w:p>
      <w:pPr>
        <w:ind w:firstLine="1800" w:firstLineChars="500"/>
        <w:jc w:val="both"/>
        <w:rPr>
          <w:rFonts w:hint="eastAsia" w:eastAsia="宋体"/>
          <w:sz w:val="36"/>
          <w:szCs w:val="36"/>
          <w:lang w:eastAsia="zh-CN"/>
        </w:rPr>
      </w:pPr>
      <w:r>
        <w:rPr>
          <w:rFonts w:hint="eastAsia"/>
          <w:sz w:val="36"/>
          <w:szCs w:val="36"/>
        </w:rPr>
        <w:t>编制单位：</w:t>
      </w:r>
      <w:r>
        <w:rPr>
          <w:rFonts w:hint="eastAsia"/>
          <w:sz w:val="36"/>
          <w:szCs w:val="36"/>
          <w:lang w:val="en-US" w:eastAsia="zh-CN"/>
        </w:rPr>
        <w:t>三都水族自治县民政局</w:t>
      </w:r>
    </w:p>
    <w:p>
      <w:pPr>
        <w:ind w:firstLine="1800" w:firstLineChars="500"/>
        <w:jc w:val="both"/>
        <w:rPr>
          <w:rFonts w:hint="eastAsia" w:eastAsia="宋体"/>
          <w:lang w:val="en-US" w:eastAsia="zh-CN"/>
        </w:rPr>
        <w:sectPr>
          <w:headerReference r:id="rId3" w:type="default"/>
          <w:footerReference r:id="rId4" w:type="default"/>
          <w:pgSz w:w="11906" w:h="16838"/>
          <w:pgMar w:top="1270" w:right="1293" w:bottom="1270" w:left="1406" w:header="851" w:footer="992" w:gutter="0"/>
          <w:cols w:space="720" w:num="1"/>
          <w:docGrid w:type="lines" w:linePitch="312" w:charSpace="0"/>
        </w:sectPr>
      </w:pPr>
      <w:r>
        <w:rPr>
          <w:rFonts w:hint="eastAsia"/>
          <w:sz w:val="36"/>
          <w:szCs w:val="36"/>
        </w:rPr>
        <w:t>编制时间：202</w:t>
      </w:r>
      <w:r>
        <w:rPr>
          <w:rFonts w:hint="eastAsia"/>
          <w:sz w:val="36"/>
          <w:szCs w:val="36"/>
          <w:lang w:val="en-US" w:eastAsia="zh-CN"/>
        </w:rPr>
        <w:t>3</w:t>
      </w:r>
      <w:r>
        <w:rPr>
          <w:rFonts w:hint="eastAsia"/>
          <w:sz w:val="36"/>
          <w:szCs w:val="36"/>
        </w:rPr>
        <w:t>年</w:t>
      </w:r>
      <w:r>
        <w:rPr>
          <w:rFonts w:hint="eastAsia"/>
          <w:sz w:val="36"/>
          <w:szCs w:val="36"/>
          <w:lang w:val="en-US" w:eastAsia="zh-CN"/>
        </w:rPr>
        <w:t>11月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44"/>
          <w:szCs w:val="44"/>
          <w:highlight w:val="none"/>
        </w:rPr>
      </w:pPr>
      <w:r>
        <w:rPr>
          <w:rFonts w:hint="eastAsia" w:ascii="方正小标宋简体" w:eastAsia="方正小标宋简体"/>
          <w:sz w:val="44"/>
          <w:szCs w:val="44"/>
          <w:highlight w:val="none"/>
        </w:rPr>
        <w:t>三都县社会福利中心（5#楼）、九阡镇敬老院附属设施提质改造项目实施方案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880" w:firstLineChars="200"/>
        <w:textAlignment w:val="auto"/>
        <w:rPr>
          <w:rFonts w:hint="eastAsia" w:ascii="黑体" w:hAnsi="黑体" w:eastAsia="黑体" w:cs="黑体"/>
          <w:b w:val="0"/>
          <w:bCs w:val="0"/>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一、项目概述</w:t>
      </w:r>
    </w:p>
    <w:p>
      <w:pPr>
        <w:keepNext w:val="0"/>
        <w:keepLines w:val="0"/>
        <w:widowControl/>
        <w:suppressLineNumbers w:val="0"/>
        <w:ind w:firstLine="640" w:firstLineChars="2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color w:val="000000"/>
          <w:sz w:val="32"/>
          <w:szCs w:val="32"/>
          <w:highlight w:val="none"/>
          <w:lang w:eastAsia="zh-CN"/>
        </w:rPr>
        <w:t>三都县社会福利中心（5#楼）、九阡镇敬老院附属设施提质改造项目</w:t>
      </w:r>
      <w:r>
        <w:rPr>
          <w:rFonts w:hint="eastAsia" w:ascii="仿宋_GB2312" w:hAnsi="仿宋_GB2312" w:eastAsia="仿宋_GB2312" w:cs="仿宋_GB2312"/>
          <w:color w:val="000000"/>
          <w:sz w:val="32"/>
          <w:szCs w:val="32"/>
          <w:highlight w:val="none"/>
        </w:rPr>
        <w:t>是</w:t>
      </w:r>
      <w:r>
        <w:rPr>
          <w:rFonts w:hint="eastAsia" w:ascii="仿宋_GB2312" w:hAnsi="仿宋_GB2312" w:eastAsia="仿宋_GB2312" w:cs="仿宋_GB2312"/>
          <w:color w:val="000000"/>
          <w:sz w:val="32"/>
          <w:szCs w:val="32"/>
          <w:highlight w:val="none"/>
          <w:lang w:eastAsia="zh-CN"/>
        </w:rPr>
        <w:t>养老机构</w:t>
      </w:r>
      <w:r>
        <w:rPr>
          <w:rFonts w:hint="eastAsia" w:ascii="仿宋_GB2312" w:hAnsi="仿宋_GB2312" w:eastAsia="仿宋_GB2312" w:cs="仿宋_GB2312"/>
          <w:color w:val="000000"/>
          <w:sz w:val="32"/>
          <w:szCs w:val="32"/>
          <w:highlight w:val="none"/>
        </w:rPr>
        <w:t>服务</w:t>
      </w:r>
      <w:r>
        <w:rPr>
          <w:rFonts w:hint="eastAsia" w:ascii="仿宋_GB2312" w:hAnsi="仿宋_GB2312" w:eastAsia="仿宋_GB2312" w:cs="仿宋_GB2312"/>
          <w:color w:val="000000"/>
          <w:sz w:val="32"/>
          <w:szCs w:val="32"/>
          <w:highlight w:val="none"/>
          <w:lang w:eastAsia="zh-CN"/>
        </w:rPr>
        <w:t>能力提升</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实施</w:t>
      </w:r>
      <w:r>
        <w:rPr>
          <w:rFonts w:ascii="仿宋_GB2312" w:hAnsi="宋体" w:eastAsia="仿宋_GB2312" w:cs="仿宋_GB2312"/>
          <w:color w:val="000000"/>
          <w:kern w:val="0"/>
          <w:sz w:val="31"/>
          <w:szCs w:val="31"/>
          <w:lang w:val="en-US" w:eastAsia="zh-CN" w:bidi="ar"/>
        </w:rPr>
        <w:t>居室空调购置、过道扶手安装</w:t>
      </w:r>
      <w:r>
        <w:rPr>
          <w:rFonts w:hint="eastAsia" w:ascii="仿宋_GB2312" w:hAnsi="宋体" w:eastAsia="仿宋_GB2312" w:cs="仿宋_GB2312"/>
          <w:color w:val="000000"/>
          <w:kern w:val="0"/>
          <w:sz w:val="31"/>
          <w:szCs w:val="31"/>
          <w:lang w:val="en-US" w:eastAsia="zh-CN" w:bidi="ar"/>
        </w:rPr>
        <w:t>、活动场橡胶铺设，以</w:t>
      </w:r>
      <w:r>
        <w:rPr>
          <w:rFonts w:hint="eastAsia" w:ascii="仿宋_GB2312" w:hAnsi="仿宋_GB2312" w:eastAsia="仿宋_GB2312" w:cs="仿宋_GB2312"/>
          <w:sz w:val="32"/>
          <w:szCs w:val="32"/>
          <w:highlight w:val="none"/>
          <w:lang w:val="en-US" w:eastAsia="zh-CN"/>
        </w:rPr>
        <w:t>安全、实用、通透性好、采光良好，能够满足养老机构入住老年人书画修身、休闲娱乐、精神慰藉等互助服务的基本需求</w:t>
      </w:r>
      <w:r>
        <w:rPr>
          <w:rFonts w:hint="eastAsia" w:ascii="仿宋_GB2312" w:hAnsi="仿宋_GB2312" w:eastAsia="仿宋_GB2312" w:cs="仿宋_GB2312"/>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rPr>
        <w:t>项目建设的必要性和可行性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sz w:val="32"/>
          <w:szCs w:val="32"/>
          <w:highlight w:val="none"/>
          <w:lang w:eastAsia="zh-CN"/>
        </w:rPr>
        <w:t>三都县社会福利中心（5#楼）、九阡镇敬老院附属设施提质改造</w:t>
      </w:r>
      <w:r>
        <w:rPr>
          <w:rFonts w:hint="eastAsia" w:ascii="仿宋_GB2312" w:hAnsi="仿宋_GB2312" w:eastAsia="仿宋_GB2312" w:cs="仿宋_GB2312"/>
          <w:w w:val="98"/>
          <w:sz w:val="32"/>
          <w:szCs w:val="32"/>
          <w:highlight w:val="none"/>
          <w:lang w:eastAsia="zh-CN"/>
        </w:rPr>
        <w:t>项目</w:t>
      </w:r>
      <w:r>
        <w:rPr>
          <w:rFonts w:hint="eastAsia" w:ascii="仿宋_GB2312" w:hAnsi="仿宋_GB2312" w:eastAsia="仿宋_GB2312" w:cs="仿宋_GB2312"/>
          <w:kern w:val="0"/>
          <w:sz w:val="32"/>
          <w:szCs w:val="32"/>
          <w:highlight w:val="none"/>
        </w:rPr>
        <w:t>是立足于中国特色的社会主义道路新形势下对养老福利服务模式的新探索，对于积极应对</w:t>
      </w:r>
      <w:r>
        <w:rPr>
          <w:rFonts w:hint="eastAsia" w:ascii="仿宋_GB2312" w:hAnsi="仿宋_GB2312" w:eastAsia="仿宋_GB2312" w:cs="仿宋_GB2312"/>
          <w:kern w:val="0"/>
          <w:sz w:val="32"/>
          <w:szCs w:val="32"/>
          <w:highlight w:val="none"/>
          <w:lang w:eastAsia="zh-CN"/>
        </w:rPr>
        <w:t>全县</w:t>
      </w:r>
      <w:r>
        <w:rPr>
          <w:rFonts w:hint="eastAsia" w:ascii="仿宋_GB2312" w:hAnsi="仿宋_GB2312" w:eastAsia="仿宋_GB2312" w:cs="仿宋_GB2312"/>
          <w:kern w:val="0"/>
          <w:sz w:val="32"/>
          <w:szCs w:val="32"/>
          <w:highlight w:val="none"/>
        </w:rPr>
        <w:t>人口老龄化快速发展，实现养老服务形式社会化、服务内容多样化，促进健康老龄化具有重要意义。</w:t>
      </w:r>
      <w:r>
        <w:rPr>
          <w:rFonts w:hint="eastAsia" w:ascii="仿宋_GB2312" w:hAnsi="仿宋_GB2312" w:eastAsia="仿宋_GB2312" w:cs="仿宋_GB2312"/>
          <w:b/>
          <w:bCs/>
          <w:kern w:val="0"/>
          <w:sz w:val="32"/>
          <w:szCs w:val="32"/>
          <w:highlight w:val="none"/>
        </w:rPr>
        <w:t>一是</w:t>
      </w:r>
      <w:r>
        <w:rPr>
          <w:rFonts w:hint="eastAsia" w:ascii="仿宋_GB2312" w:hAnsi="仿宋_GB2312" w:eastAsia="仿宋_GB2312" w:cs="仿宋_GB2312"/>
          <w:kern w:val="0"/>
          <w:sz w:val="32"/>
          <w:szCs w:val="32"/>
          <w:highlight w:val="none"/>
        </w:rPr>
        <w:t>符合人口老龄化“未富先老”的社会特点，在家庭养老功能日渐弱化的情况下，</w:t>
      </w:r>
      <w:r>
        <w:rPr>
          <w:rFonts w:hint="eastAsia" w:ascii="仿宋_GB2312" w:hAnsi="仿宋_GB2312" w:eastAsia="仿宋_GB2312" w:cs="仿宋_GB2312"/>
          <w:kern w:val="0"/>
          <w:sz w:val="32"/>
          <w:szCs w:val="32"/>
          <w:highlight w:val="none"/>
          <w:lang w:eastAsia="zh-CN"/>
        </w:rPr>
        <w:t>养老机构</w:t>
      </w:r>
      <w:r>
        <w:rPr>
          <w:rFonts w:hint="eastAsia" w:ascii="仿宋_GB2312" w:hAnsi="仿宋_GB2312" w:eastAsia="仿宋_GB2312" w:cs="仿宋_GB2312"/>
          <w:kern w:val="0"/>
          <w:sz w:val="32"/>
          <w:szCs w:val="32"/>
          <w:highlight w:val="none"/>
        </w:rPr>
        <w:t>提供养老服务</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能够及时缓解政府养老服务压力；</w:t>
      </w:r>
      <w:r>
        <w:rPr>
          <w:rFonts w:hint="eastAsia" w:ascii="仿宋_GB2312" w:hAnsi="仿宋_GB2312" w:eastAsia="仿宋_GB2312" w:cs="仿宋_GB2312"/>
          <w:b/>
          <w:bCs/>
          <w:kern w:val="0"/>
          <w:sz w:val="32"/>
          <w:szCs w:val="32"/>
          <w:highlight w:val="none"/>
        </w:rPr>
        <w:t>二是</w:t>
      </w:r>
      <w:r>
        <w:rPr>
          <w:rFonts w:hint="eastAsia" w:ascii="仿宋_GB2312" w:hAnsi="仿宋_GB2312" w:eastAsia="仿宋_GB2312" w:cs="仿宋_GB2312"/>
          <w:kern w:val="0"/>
          <w:sz w:val="32"/>
          <w:szCs w:val="32"/>
          <w:highlight w:val="none"/>
        </w:rPr>
        <w:t>具有成本低、覆盖面广、服务方式灵活等优点；</w:t>
      </w:r>
      <w:r>
        <w:rPr>
          <w:rFonts w:hint="eastAsia" w:ascii="仿宋_GB2312" w:hAnsi="仿宋_GB2312" w:eastAsia="仿宋_GB2312" w:cs="仿宋_GB2312"/>
          <w:b/>
          <w:bCs/>
          <w:kern w:val="0"/>
          <w:sz w:val="32"/>
          <w:szCs w:val="32"/>
          <w:highlight w:val="none"/>
        </w:rPr>
        <w:t>三是</w:t>
      </w:r>
      <w:r>
        <w:rPr>
          <w:rFonts w:hint="eastAsia" w:ascii="仿宋_GB2312" w:hAnsi="仿宋_GB2312" w:eastAsia="仿宋_GB2312" w:cs="仿宋_GB2312"/>
          <w:kern w:val="0"/>
          <w:sz w:val="32"/>
          <w:szCs w:val="32"/>
          <w:highlight w:val="none"/>
        </w:rPr>
        <w:t>能够满足老年人传统的生活和心理习惯，使老年人在自己家里和院内就能接受各种生活照料等服务，从而更好的提高人民群众特别是老年人的生命生活质量。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三</w:t>
      </w:r>
      <w:r>
        <w:rPr>
          <w:rFonts w:hint="eastAsia" w:ascii="黑体" w:hAnsi="黑体" w:eastAsia="黑体" w:cs="黑体"/>
          <w:b w:val="0"/>
          <w:bCs/>
          <w:sz w:val="32"/>
          <w:szCs w:val="32"/>
          <w:highlight w:val="none"/>
        </w:rPr>
        <w:t>、项目建设的需求分析</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32"/>
          <w:szCs w:val="32"/>
          <w:highlight w:val="none"/>
          <w:lang w:val="en-US" w:eastAsia="zh-CN"/>
        </w:rPr>
        <w:t>项目的实施将完善三都县养老设施，将为三都县全县老年人提供集中养老、娱乐休闲、卫生保健、居家养老的日间照料等服务。可同时容纳500余人娱乐学习和日间照料服务。呈现环境园林化，服务宾馆化，生活家庭化，护待亲情化，管理规范化的老年服务机构，让老年人感受到党和国家的温暖，感受社</w:t>
      </w:r>
      <w:r>
        <w:rPr>
          <w:rFonts w:hint="eastAsia" w:ascii="仿宋_GB2312" w:hAnsi="仿宋_GB2312" w:eastAsia="仿宋_GB2312" w:cs="仿宋_GB2312"/>
          <w:bCs/>
          <w:color w:val="auto"/>
          <w:sz w:val="28"/>
          <w:szCs w:val="28"/>
          <w:highlight w:val="none"/>
          <w:lang w:val="en-US" w:eastAsia="zh-CN"/>
        </w:rPr>
        <w:t>会主义制度的优越性。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、项目建设目标</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仿宋_GB2312"/>
          <w:bCs/>
          <w:snapToGrid w:val="0"/>
          <w:color w:val="000000"/>
          <w:kern w:val="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三都县社会福利中心（5#楼）、九阡镇敬老院附属设施提质改造项目</w:t>
      </w:r>
      <w:r>
        <w:rPr>
          <w:rFonts w:ascii="仿宋_GB2312" w:hAnsi="宋体" w:eastAsia="仿宋_GB2312" w:cs="仿宋_GB2312"/>
          <w:color w:val="000000"/>
          <w:kern w:val="0"/>
          <w:sz w:val="31"/>
          <w:szCs w:val="31"/>
          <w:lang w:val="en-US" w:eastAsia="zh-CN" w:bidi="ar"/>
        </w:rPr>
        <w:t>居室空调购置、过道扶手安装</w:t>
      </w:r>
      <w:r>
        <w:rPr>
          <w:rFonts w:hint="eastAsia" w:ascii="仿宋_GB2312" w:hAnsi="宋体" w:eastAsia="仿宋_GB2312" w:cs="仿宋_GB2312"/>
          <w:color w:val="000000"/>
          <w:kern w:val="0"/>
          <w:sz w:val="31"/>
          <w:szCs w:val="31"/>
          <w:lang w:val="en-US" w:eastAsia="zh-CN" w:bidi="ar"/>
        </w:rPr>
        <w:t>、活动场橡胶铺设</w:t>
      </w:r>
      <w:r>
        <w:rPr>
          <w:rFonts w:hint="eastAsia" w:ascii="仿宋_GB2312" w:hAnsi="宋体" w:eastAsia="仿宋_GB2312" w:cs="仿宋_GB2312"/>
          <w:bCs/>
          <w:snapToGrid w:val="0"/>
          <w:color w:val="000000"/>
          <w:kern w:val="0"/>
          <w:sz w:val="32"/>
          <w:szCs w:val="32"/>
          <w:highlight w:val="none"/>
          <w:lang w:val="en-US" w:eastAsia="zh-CN"/>
        </w:rPr>
        <w:t>等配套设施。工程及设备购置预算清单确定如下：</w:t>
      </w:r>
    </w:p>
    <w:tbl>
      <w:tblPr>
        <w:tblStyle w:val="9"/>
        <w:tblW w:w="10800" w:type="dxa"/>
        <w:tblInd w:w="-8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867"/>
        <w:gridCol w:w="976"/>
        <w:gridCol w:w="2062"/>
        <w:gridCol w:w="885"/>
        <w:gridCol w:w="540"/>
        <w:gridCol w:w="645"/>
        <w:gridCol w:w="960"/>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0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28"/>
                <w:szCs w:val="28"/>
                <w:u w:val="none"/>
                <w:lang w:val="en-US" w:eastAsia="zh-CN" w:bidi="ar"/>
              </w:rPr>
              <w:t>三都县社会福利中心（5#楼）、九阡镇敬老院附属设施提质改造项目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项目实施地点</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实施内容</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17"/>
                <w:sz w:val="18"/>
                <w:szCs w:val="18"/>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17"/>
                <w:sz w:val="18"/>
                <w:szCs w:val="18"/>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17"/>
                <w:sz w:val="18"/>
                <w:szCs w:val="18"/>
                <w:lang w:val="en-US" w:eastAsia="zh-CN" w:bidi="ar"/>
              </w:rPr>
              <w:t>单价（元）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17"/>
                <w:sz w:val="18"/>
                <w:szCs w:val="18"/>
                <w:lang w:val="en-US" w:eastAsia="zh-CN" w:bidi="ar"/>
              </w:rPr>
              <w:t>合价（元）</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17"/>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7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三都县社会福利中心（5#楼）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过道扶手</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木质双层：第一层双层扶手的上层扶手高度应为850mm～900mm，下层扶手高度应为650mm～700mm，层隔高底200mm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空调（居室）</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居室挂式1.5匹空调（格力、海尔、美的）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67"/>
              </w:tabs>
              <w:bidi w:val="0"/>
              <w:jc w:val="both"/>
              <w:rPr>
                <w:rFonts w:hint="eastAsia" w:eastAsia="宋体" w:asciiTheme="minorHAnsi" w:hAnsiTheme="minorHAnsi" w:cstheme="minorBidi"/>
                <w:kern w:val="2"/>
                <w:sz w:val="21"/>
                <w:szCs w:val="22"/>
                <w:lang w:val="en-US" w:eastAsia="zh-CN"/>
              </w:rPr>
            </w:pPr>
            <w:r>
              <w:rPr>
                <w:rFonts w:hint="eastAsia" w:ascii="微软雅黑" w:hAnsi="微软雅黑" w:eastAsia="微软雅黑" w:cs="微软雅黑"/>
                <w:i w:val="0"/>
                <w:iCs w:val="0"/>
                <w:color w:val="000000"/>
                <w:kern w:val="0"/>
                <w:sz w:val="18"/>
                <w:szCs w:val="18"/>
                <w:u w:val="none"/>
                <w:lang w:val="en-US" w:eastAsia="zh-CN" w:bidi="ar"/>
              </w:rPr>
              <w:t>保质保修6年以上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场地建设（含绿化）</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颗粒橡胶铺设</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适老化铺设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路沿绿化</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福鼎大白茶或云雾茶（双行双株，株25*行50）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长度：1402.59米，2年以上茶苗。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1号绿化地</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沙田柚（4*4m、含原土）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面积：726平方米，2-3年苗。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2号绿化地</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沙糖桔（2*3m、含原土）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面积：1058.24平方米，2-3年苗。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3号绿化地</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杨梅（4*4m、含原土）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面积：376.86平方米，2-3年苗。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4号绿化地</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石榴（4*4m、含原土）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面积：654.67平方米，2-3年苗。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5号绿化地</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枇杷（4*4m、含原土）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面积：120.07平方米，2-3年苗。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6号绿化地</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金桔（1.5*1.5m、含原土）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面积：178.15平方米，2-3年苗。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7号、9号绿化地</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蜜桔（3*3m、含原土）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面积：611.02平方米，2-3年苗。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8号绿化地</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脐橙（2*3m、含原土）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面积：627.71平方米，2-3年苗。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廊架</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藤稔葡萄（含原土）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爬山虎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花坛</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铁树（含原土）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果苗空地绿化</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播种绿化草种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2634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7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栽苗人工费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1.栽前除草、翻地、打除草药；</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2.打窝：600mm*600mm*600mm；</w:t>
            </w:r>
          </w:p>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3.施打底肥（农家肥），包栽保活，保活期1年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九阡镇敬老院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过道扶手</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木质双层：第一层双层扶手的上层扶手高度应为850mm～900mm，下层扶手高度应为650mm～700mm，层隔高底200mm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空调（居室）</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居室挂式1.5匹空调（格力、海尔、美的）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保质保修6年以上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场地建设</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颗粒橡胶铺设</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适老化铺设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18"/>
                <w:szCs w:val="18"/>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建成后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0"/>
          <w:sz w:val="32"/>
          <w:szCs w:val="32"/>
          <w:highlight w:val="none"/>
        </w:rPr>
        <w:t>将为</w:t>
      </w:r>
      <w:r>
        <w:rPr>
          <w:rFonts w:hint="eastAsia" w:ascii="仿宋_GB2312" w:hAnsi="仿宋_GB2312" w:eastAsia="仿宋_GB2312" w:cs="仿宋_GB2312"/>
          <w:color w:val="000000"/>
          <w:sz w:val="32"/>
          <w:szCs w:val="32"/>
          <w:highlight w:val="none"/>
          <w:lang w:eastAsia="zh-CN"/>
        </w:rPr>
        <w:t>三都县社会福利中心（5#楼）、九阡镇敬老院</w:t>
      </w:r>
      <w:r>
        <w:rPr>
          <w:rFonts w:hint="eastAsia" w:ascii="仿宋_GB2312" w:hAnsi="仿宋_GB2312" w:eastAsia="仿宋_GB2312" w:cs="仿宋_GB2312"/>
          <w:sz w:val="32"/>
          <w:szCs w:val="32"/>
          <w:highlight w:val="none"/>
          <w:lang w:val="en-US" w:eastAsia="zh-CN"/>
        </w:rPr>
        <w:t>全县</w:t>
      </w:r>
      <w:r>
        <w:rPr>
          <w:rFonts w:hint="eastAsia" w:ascii="仿宋_GB2312" w:hAnsi="仿宋_GB2312" w:eastAsia="仿宋_GB2312" w:cs="仿宋_GB2312"/>
          <w:kern w:val="0"/>
          <w:sz w:val="32"/>
          <w:szCs w:val="32"/>
          <w:highlight w:val="none"/>
        </w:rPr>
        <w:t>老年人提供无偿的娱乐休闲、</w:t>
      </w:r>
      <w:r>
        <w:rPr>
          <w:rFonts w:hint="eastAsia" w:ascii="仿宋_GB2312" w:hAnsi="仿宋_GB2312" w:eastAsia="仿宋_GB2312" w:cs="仿宋_GB2312"/>
          <w:kern w:val="0"/>
          <w:sz w:val="32"/>
          <w:szCs w:val="32"/>
          <w:highlight w:val="none"/>
          <w:lang w:val="en-US" w:eastAsia="zh-CN"/>
        </w:rPr>
        <w:t>健身活动</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精神文明</w:t>
      </w:r>
      <w:r>
        <w:rPr>
          <w:rFonts w:hint="eastAsia" w:ascii="仿宋_GB2312" w:hAnsi="仿宋_GB2312" w:eastAsia="仿宋_GB2312" w:cs="仿宋_GB2312"/>
          <w:kern w:val="0"/>
          <w:sz w:val="32"/>
          <w:szCs w:val="32"/>
          <w:highlight w:val="none"/>
        </w:rPr>
        <w:t>等服务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可同时容纳</w:t>
      </w:r>
      <w:r>
        <w:rPr>
          <w:rFonts w:hint="eastAsia" w:ascii="仿宋_GB2312" w:hAnsi="仿宋_GB2312" w:eastAsia="仿宋_GB2312" w:cs="仿宋_GB2312"/>
          <w:kern w:val="0"/>
          <w:sz w:val="32"/>
          <w:szCs w:val="32"/>
          <w:highlight w:val="none"/>
          <w:lang w:val="en-US" w:eastAsia="zh-CN"/>
        </w:rPr>
        <w:t>500</w:t>
      </w:r>
      <w:r>
        <w:rPr>
          <w:rFonts w:hint="eastAsia" w:ascii="仿宋_GB2312" w:hAnsi="仿宋_GB2312" w:eastAsia="仿宋_GB2312" w:cs="仿宋_GB2312"/>
          <w:kern w:val="0"/>
          <w:sz w:val="32"/>
          <w:szCs w:val="32"/>
          <w:highlight w:val="none"/>
        </w:rPr>
        <w:t>余人娱乐学习和</w:t>
      </w:r>
      <w:r>
        <w:rPr>
          <w:rFonts w:hint="eastAsia" w:ascii="仿宋_GB2312" w:hAnsi="仿宋_GB2312" w:eastAsia="仿宋_GB2312" w:cs="仿宋_GB2312"/>
          <w:kern w:val="0"/>
          <w:sz w:val="32"/>
          <w:szCs w:val="32"/>
          <w:highlight w:val="none"/>
          <w:lang w:val="en-US" w:eastAsia="zh-CN"/>
        </w:rPr>
        <w:t>保障</w:t>
      </w:r>
      <w:r>
        <w:rPr>
          <w:rFonts w:hint="eastAsia" w:ascii="仿宋_GB2312" w:hAnsi="仿宋_GB2312" w:eastAsia="仿宋_GB2312" w:cs="仿宋_GB2312"/>
          <w:kern w:val="0"/>
          <w:sz w:val="32"/>
          <w:szCs w:val="32"/>
          <w:highlight w:val="none"/>
        </w:rPr>
        <w:t>服务。</w:t>
      </w:r>
    </w:p>
    <w:p>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highlight w:val="none"/>
        </w:rPr>
      </w:pPr>
      <w:bookmarkStart w:id="0" w:name="_Toc311"/>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w:t>
      </w:r>
      <w:bookmarkEnd w:id="0"/>
      <w:r>
        <w:rPr>
          <w:rFonts w:hint="default" w:ascii="Times New Roman" w:hAnsi="Times New Roman" w:eastAsia="黑体" w:cs="Times New Roman"/>
          <w:kern w:val="2"/>
          <w:sz w:val="32"/>
          <w:szCs w:val="32"/>
          <w:highlight w:val="none"/>
        </w:rPr>
        <w:t>项目执行时间</w:t>
      </w:r>
    </w:p>
    <w:p>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_GB2312" w:cs="Times New Roman"/>
          <w:spacing w:val="-20"/>
          <w:sz w:val="32"/>
          <w:szCs w:val="32"/>
          <w:highlight w:val="none"/>
        </w:rPr>
      </w:pPr>
      <w:r>
        <w:rPr>
          <w:rFonts w:hint="default" w:ascii="Times New Roman" w:hAnsi="Times New Roman" w:eastAsia="仿宋_GB2312" w:cs="Times New Roman"/>
          <w:spacing w:val="-20"/>
          <w:sz w:val="32"/>
          <w:szCs w:val="32"/>
          <w:highlight w:val="none"/>
        </w:rPr>
        <w:t>202</w:t>
      </w:r>
      <w:r>
        <w:rPr>
          <w:rFonts w:hint="eastAsia" w:ascii="Times New Roman" w:hAnsi="Times New Roman" w:eastAsia="仿宋_GB2312" w:cs="Times New Roman"/>
          <w:spacing w:val="-20"/>
          <w:sz w:val="32"/>
          <w:szCs w:val="32"/>
          <w:highlight w:val="none"/>
          <w:lang w:val="en-US" w:eastAsia="zh-CN"/>
        </w:rPr>
        <w:t>3</w:t>
      </w:r>
      <w:r>
        <w:rPr>
          <w:rFonts w:hint="default" w:ascii="Times New Roman" w:hAnsi="Times New Roman" w:eastAsia="仿宋_GB2312" w:cs="Times New Roman"/>
          <w:spacing w:val="-20"/>
          <w:sz w:val="32"/>
          <w:szCs w:val="32"/>
          <w:highlight w:val="none"/>
        </w:rPr>
        <w:t>年</w:t>
      </w:r>
      <w:r>
        <w:rPr>
          <w:rFonts w:hint="eastAsia" w:ascii="Times New Roman" w:hAnsi="Times New Roman" w:eastAsia="仿宋_GB2312" w:cs="Times New Roman"/>
          <w:spacing w:val="-20"/>
          <w:sz w:val="32"/>
          <w:szCs w:val="32"/>
          <w:highlight w:val="none"/>
          <w:lang w:val="en-US" w:eastAsia="zh-CN"/>
        </w:rPr>
        <w:t>11</w:t>
      </w:r>
      <w:r>
        <w:rPr>
          <w:rFonts w:hint="default" w:ascii="Times New Roman" w:hAnsi="Times New Roman" w:eastAsia="仿宋_GB2312" w:cs="Times New Roman"/>
          <w:spacing w:val="-20"/>
          <w:sz w:val="32"/>
          <w:szCs w:val="32"/>
          <w:highlight w:val="none"/>
        </w:rPr>
        <w:t>月</w:t>
      </w:r>
      <w:r>
        <w:rPr>
          <w:rFonts w:hint="eastAsia" w:ascii="Times New Roman" w:hAnsi="Times New Roman" w:eastAsia="仿宋_GB2312" w:cs="Times New Roman"/>
          <w:spacing w:val="-20"/>
          <w:sz w:val="32"/>
          <w:szCs w:val="32"/>
          <w:highlight w:val="none"/>
          <w:lang w:val="en-US" w:eastAsia="zh-CN"/>
        </w:rPr>
        <w:t>10</w:t>
      </w:r>
      <w:r>
        <w:rPr>
          <w:rFonts w:hint="default" w:ascii="Times New Roman" w:hAnsi="Times New Roman" w:eastAsia="仿宋_GB2312" w:cs="Times New Roman"/>
          <w:spacing w:val="-20"/>
          <w:sz w:val="32"/>
          <w:szCs w:val="32"/>
          <w:highlight w:val="none"/>
        </w:rPr>
        <w:t>日</w:t>
      </w:r>
      <w:r>
        <w:rPr>
          <w:rFonts w:hint="eastAsia" w:ascii="Times New Roman" w:hAnsi="Times New Roman" w:eastAsia="仿宋_GB2312" w:cs="Times New Roman"/>
          <w:spacing w:val="-20"/>
          <w:sz w:val="32"/>
          <w:szCs w:val="32"/>
          <w:highlight w:val="none"/>
          <w:lang w:val="en-US" w:eastAsia="zh-CN"/>
        </w:rPr>
        <w:t>至</w:t>
      </w:r>
      <w:r>
        <w:rPr>
          <w:rFonts w:hint="default" w:ascii="Times New Roman" w:hAnsi="Times New Roman" w:eastAsia="仿宋_GB2312" w:cs="Times New Roman"/>
          <w:spacing w:val="-20"/>
          <w:sz w:val="32"/>
          <w:szCs w:val="32"/>
          <w:highlight w:val="none"/>
        </w:rPr>
        <w:t>202</w:t>
      </w:r>
      <w:r>
        <w:rPr>
          <w:rFonts w:hint="eastAsia" w:ascii="Times New Roman" w:hAnsi="Times New Roman" w:eastAsia="仿宋_GB2312" w:cs="Times New Roman"/>
          <w:spacing w:val="-20"/>
          <w:sz w:val="32"/>
          <w:szCs w:val="32"/>
          <w:highlight w:val="none"/>
          <w:lang w:val="en-US" w:eastAsia="zh-CN"/>
        </w:rPr>
        <w:t>3</w:t>
      </w:r>
      <w:r>
        <w:rPr>
          <w:rFonts w:hint="default" w:ascii="Times New Roman" w:hAnsi="Times New Roman" w:eastAsia="仿宋_GB2312" w:cs="Times New Roman"/>
          <w:spacing w:val="-20"/>
          <w:sz w:val="32"/>
          <w:szCs w:val="32"/>
          <w:highlight w:val="none"/>
        </w:rPr>
        <w:t>年</w:t>
      </w:r>
      <w:r>
        <w:rPr>
          <w:rFonts w:hint="eastAsia" w:ascii="Times New Roman" w:hAnsi="Times New Roman" w:eastAsia="仿宋_GB2312" w:cs="Times New Roman"/>
          <w:spacing w:val="-20"/>
          <w:sz w:val="32"/>
          <w:szCs w:val="32"/>
          <w:highlight w:val="none"/>
          <w:lang w:val="en-US" w:eastAsia="zh-CN"/>
        </w:rPr>
        <w:t>12</w:t>
      </w:r>
      <w:r>
        <w:rPr>
          <w:rFonts w:hint="default" w:ascii="Times New Roman" w:hAnsi="Times New Roman" w:eastAsia="仿宋_GB2312" w:cs="Times New Roman"/>
          <w:spacing w:val="-20"/>
          <w:sz w:val="32"/>
          <w:szCs w:val="32"/>
          <w:highlight w:val="none"/>
        </w:rPr>
        <w:t>月</w:t>
      </w:r>
      <w:r>
        <w:rPr>
          <w:rFonts w:hint="eastAsia" w:ascii="Times New Roman" w:hAnsi="Times New Roman" w:eastAsia="仿宋_GB2312" w:cs="Times New Roman"/>
          <w:spacing w:val="-20"/>
          <w:sz w:val="32"/>
          <w:szCs w:val="32"/>
          <w:highlight w:val="none"/>
          <w:lang w:val="en-US" w:eastAsia="zh-CN"/>
        </w:rPr>
        <w:t>1</w:t>
      </w:r>
      <w:r>
        <w:rPr>
          <w:rFonts w:hint="default" w:ascii="Times New Roman" w:hAnsi="Times New Roman" w:eastAsia="仿宋_GB2312" w:cs="Times New Roman"/>
          <w:spacing w:val="-20"/>
          <w:sz w:val="32"/>
          <w:szCs w:val="32"/>
          <w:highlight w:val="none"/>
        </w:rPr>
        <w:t>日</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小标宋简体" w:cs="Times New Roman"/>
          <w:bCs/>
          <w:sz w:val="32"/>
          <w:szCs w:val="32"/>
          <w:highlight w:val="none"/>
        </w:rPr>
      </w:pPr>
      <w:r>
        <w:rPr>
          <w:rFonts w:hint="eastAsia" w:ascii="黑体" w:hAnsi="黑体" w:eastAsia="黑体" w:cs="黑体"/>
          <w:b w:val="0"/>
          <w:bCs w:val="0"/>
          <w:sz w:val="32"/>
          <w:szCs w:val="32"/>
          <w:highlight w:val="none"/>
          <w:lang w:val="en-US" w:eastAsia="zh-CN"/>
        </w:rPr>
        <w:t>六</w:t>
      </w:r>
      <w:r>
        <w:rPr>
          <w:rFonts w:hint="default" w:ascii="Times New Roman" w:hAnsi="Times New Roman" w:eastAsia="黑体" w:cs="Times New Roman"/>
          <w:bCs/>
          <w:sz w:val="32"/>
          <w:szCs w:val="32"/>
          <w:highlight w:val="none"/>
        </w:rPr>
        <w:t>、</w:t>
      </w:r>
      <w:r>
        <w:rPr>
          <w:rFonts w:hint="default" w:ascii="Times New Roman" w:hAnsi="Times New Roman" w:eastAsia="黑体" w:cs="Times New Roman"/>
          <w:sz w:val="32"/>
          <w:szCs w:val="32"/>
          <w:highlight w:val="none"/>
        </w:rPr>
        <w:t>项目执行地点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三都县社会福利中心（5#楼）、九阡镇敬老院附属设施</w:t>
      </w:r>
      <w:r>
        <w:rPr>
          <w:rFonts w:hint="eastAsia" w:ascii="仿宋_GB2312" w:hAnsi="仿宋_GB2312" w:eastAsia="仿宋_GB2312" w:cs="仿宋_GB2312"/>
          <w:sz w:val="32"/>
          <w:szCs w:val="32"/>
          <w:highlight w:val="none"/>
          <w:lang w:eastAsia="zh-CN"/>
        </w:rPr>
        <w:t>提质改造项目</w:t>
      </w:r>
      <w:r>
        <w:rPr>
          <w:rFonts w:hint="default" w:ascii="Times New Roman" w:hAnsi="Times New Roman" w:eastAsia="仿宋_GB2312" w:cs="Times New Roman"/>
          <w:bCs/>
          <w:sz w:val="32"/>
          <w:szCs w:val="32"/>
          <w:highlight w:val="none"/>
        </w:rPr>
        <w:t>，位于</w:t>
      </w:r>
      <w:r>
        <w:rPr>
          <w:rFonts w:hint="eastAsia" w:ascii="仿宋_GB2312" w:hAnsi="仿宋_GB2312" w:eastAsia="仿宋_GB2312" w:cs="仿宋_GB2312"/>
          <w:color w:val="000000"/>
          <w:sz w:val="32"/>
          <w:szCs w:val="32"/>
          <w:highlight w:val="none"/>
          <w:lang w:eastAsia="zh-CN"/>
        </w:rPr>
        <w:t>三都县社会福利中心、三都县九阡镇</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w:t>
      </w:r>
      <w:r>
        <w:rPr>
          <w:rFonts w:hint="default" w:ascii="Times New Roman" w:hAnsi="Times New Roman" w:eastAsia="黑体" w:cs="Times New Roman"/>
          <w:sz w:val="32"/>
          <w:szCs w:val="32"/>
          <w:highlight w:val="none"/>
        </w:rPr>
        <w:t>项目目标人群</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为三都县全县老年人提供集中养老、娱乐休闲、卫生保健、居家养老的日间照料等服务</w:t>
      </w:r>
      <w:r>
        <w:rPr>
          <w:rFonts w:hint="eastAsia" w:ascii="仿宋_GB2312" w:hAnsi="仿宋_GB2312" w:eastAsia="仿宋_GB2312" w:cs="仿宋_GB2312"/>
          <w:bCs/>
          <w:color w:val="auto"/>
          <w:sz w:val="28"/>
          <w:szCs w:val="28"/>
          <w:highlight w:val="none"/>
          <w:lang w:val="en-US" w:eastAsia="zh-CN"/>
        </w:rPr>
        <w:t>。</w:t>
      </w:r>
    </w:p>
    <w:p>
      <w:pPr>
        <w:pStyle w:val="11"/>
        <w:keepNext w:val="0"/>
        <w:keepLines w:val="0"/>
        <w:pageBreakBefore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、总投资资金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三都县社会福利中心（5#楼）、九阡镇敬老院附属设施</w:t>
      </w:r>
      <w:r>
        <w:rPr>
          <w:rFonts w:hint="eastAsia" w:ascii="仿宋_GB2312" w:hAnsi="仿宋_GB2312" w:eastAsia="仿宋_GB2312" w:cs="仿宋_GB2312"/>
          <w:w w:val="98"/>
          <w:sz w:val="32"/>
          <w:szCs w:val="32"/>
          <w:highlight w:val="none"/>
          <w:lang w:eastAsia="zh-CN"/>
        </w:rPr>
        <w:t>提质改造项目</w:t>
      </w:r>
      <w:r>
        <w:rPr>
          <w:rFonts w:hint="eastAsia" w:ascii="仿宋_GB2312" w:hAnsi="仿宋_GB2312" w:eastAsia="仿宋_GB2312" w:cs="仿宋_GB2312"/>
          <w:sz w:val="32"/>
          <w:szCs w:val="32"/>
          <w:highlight w:val="none"/>
        </w:rPr>
        <w:t>总投资资金</w:t>
      </w:r>
      <w:r>
        <w:rPr>
          <w:rFonts w:hint="eastAsia" w:ascii="仿宋_GB2312" w:hAnsi="仿宋_GB2312" w:eastAsia="仿宋_GB2312" w:cs="仿宋_GB2312"/>
          <w:sz w:val="32"/>
          <w:szCs w:val="32"/>
          <w:highlight w:val="none"/>
          <w:lang w:val="en-US" w:eastAsia="zh-CN"/>
        </w:rPr>
        <w:t>400000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val="en-US" w:eastAsia="zh-CN"/>
        </w:rPr>
        <w:t>九、</w:t>
      </w:r>
      <w:r>
        <w:rPr>
          <w:rFonts w:hint="eastAsia" w:ascii="黑体" w:hAnsi="黑体" w:eastAsia="黑体" w:cs="黑体"/>
          <w:b w:val="0"/>
          <w:bCs/>
          <w:sz w:val="32"/>
          <w:szCs w:val="32"/>
          <w:highlight w:val="none"/>
          <w:lang w:eastAsia="zh-CN"/>
        </w:rPr>
        <w:t>项目实施组织形式</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实施管理过程中属于政府采购和招投标范围事项，要严格按照政府采购和招投标有关规定执行。该项目采取自行组织采购方式，以邀请招标方式选定施工单位。</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eastAsia="zh-CN"/>
        </w:rPr>
        <w:t>凡参加本项目建设的投标人，必须是依法登记注册、持有企业资质证书、营业执照的法人，必须提供营业执照同时必须具有与建设工程相适应的技术管理人员，能承担对工程施工管理及技术责任。</w:t>
      </w:r>
    </w:p>
    <w:p>
      <w:pPr>
        <w:pStyle w:val="5"/>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default" w:ascii="Times New Roman" w:hAnsi="Times New Roman" w:eastAsia="黑体" w:cs="Times New Roman"/>
          <w:kern w:val="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Times New Roman" w:hAnsi="Times New Roman" w:eastAsia="黑体" w:cs="Times New Roman"/>
          <w:kern w:val="2"/>
          <w:sz w:val="32"/>
          <w:szCs w:val="32"/>
          <w:highlight w:val="none"/>
          <w:lang w:val="en-US" w:eastAsia="zh-CN"/>
        </w:rPr>
        <w:t>十、验收标准</w:t>
      </w:r>
    </w:p>
    <w:p>
      <w:pPr>
        <w:pStyle w:val="11"/>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（一）建设标准</w:t>
      </w:r>
    </w:p>
    <w:p>
      <w:pPr>
        <w:pStyle w:val="11"/>
        <w:keepNext w:val="0"/>
        <w:keepLines w:val="0"/>
        <w:pageBreakBefore w:val="0"/>
        <w:kinsoku/>
        <w:wordWrap/>
        <w:overflowPunct/>
        <w:topLinePunct w:val="0"/>
        <w:autoSpaceDE/>
        <w:autoSpaceDN/>
        <w:bidi w:val="0"/>
        <w:adjustRightInd/>
        <w:snapToGrid/>
        <w:spacing w:line="540" w:lineRule="exact"/>
        <w:ind w:right="0" w:rightChars="0" w:firstLine="620" w:firstLineChars="200"/>
        <w:jc w:val="both"/>
        <w:textAlignment w:val="auto"/>
        <w:rPr>
          <w:rFonts w:hint="eastAsia" w:ascii="Times New Roman" w:hAnsi="Times New Roman" w:eastAsia="仿宋_GB2312" w:cs="Times New Roman"/>
          <w:bCs/>
          <w:kern w:val="2"/>
          <w:sz w:val="32"/>
          <w:szCs w:val="32"/>
          <w:highlight w:val="none"/>
          <w:lang w:val="en-US" w:eastAsia="zh-CN"/>
        </w:rPr>
      </w:pPr>
      <w:r>
        <w:rPr>
          <w:rFonts w:ascii="仿宋_GB2312" w:hAnsi="宋体" w:eastAsia="仿宋_GB2312" w:cs="仿宋_GB2312"/>
          <w:color w:val="000000"/>
          <w:kern w:val="0"/>
          <w:sz w:val="31"/>
          <w:szCs w:val="31"/>
          <w:lang w:val="en-US" w:eastAsia="zh-CN" w:bidi="ar"/>
        </w:rPr>
        <w:t>居室空调购置、过道扶手安装</w:t>
      </w:r>
      <w:r>
        <w:rPr>
          <w:rFonts w:hint="eastAsia" w:ascii="仿宋_GB2312" w:hAnsi="宋体" w:eastAsia="仿宋_GB2312" w:cs="仿宋_GB2312"/>
          <w:color w:val="000000"/>
          <w:kern w:val="0"/>
          <w:sz w:val="31"/>
          <w:szCs w:val="31"/>
          <w:lang w:val="en-US" w:eastAsia="zh-CN" w:bidi="ar"/>
        </w:rPr>
        <w:t>、活动场橡胶铺设，以</w:t>
      </w:r>
      <w:r>
        <w:rPr>
          <w:rFonts w:hint="eastAsia" w:ascii="仿宋_GB2312" w:hAnsi="仿宋_GB2312" w:eastAsia="仿宋_GB2312" w:cs="仿宋_GB2312"/>
          <w:sz w:val="32"/>
          <w:szCs w:val="32"/>
          <w:highlight w:val="none"/>
          <w:lang w:val="en-US" w:eastAsia="zh-CN"/>
        </w:rPr>
        <w:t>安全、实用、通透性好、采光良好，</w:t>
      </w:r>
      <w:r>
        <w:rPr>
          <w:rFonts w:hint="eastAsia" w:ascii="Times New Roman" w:hAnsi="Times New Roman" w:eastAsia="仿宋_GB2312" w:cs="Times New Roman"/>
          <w:bCs/>
          <w:kern w:val="2"/>
          <w:sz w:val="32"/>
          <w:szCs w:val="32"/>
          <w:highlight w:val="none"/>
          <w:lang w:val="en-US" w:eastAsia="zh-CN"/>
        </w:rPr>
        <w:t>能够满足片区老年人书画阅读、休闲娱乐、精神慰藉等互助服务的基本需求。</w:t>
      </w:r>
    </w:p>
    <w:p>
      <w:pPr>
        <w:pStyle w:val="11"/>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（二）设施设备配置标准</w:t>
      </w:r>
    </w:p>
    <w:p>
      <w:pPr>
        <w:pStyle w:val="11"/>
        <w:keepNext w:val="0"/>
        <w:keepLines w:val="0"/>
        <w:pageBreakBefore w:val="0"/>
        <w:kinsoku/>
        <w:wordWrap/>
        <w:overflowPunct/>
        <w:topLinePunct w:val="0"/>
        <w:autoSpaceDE/>
        <w:autoSpaceDN/>
        <w:bidi w:val="0"/>
        <w:adjustRightInd/>
        <w:snapToGrid/>
        <w:spacing w:line="540" w:lineRule="exact"/>
        <w:ind w:right="0" w:rightChars="0" w:firstLine="643" w:firstLineChars="200"/>
        <w:jc w:val="both"/>
        <w:textAlignment w:val="auto"/>
        <w:rPr>
          <w:rFonts w:hint="eastAsia" w:ascii="Times New Roman" w:hAnsi="Times New Roman" w:eastAsia="仿宋_GB2312" w:cs="Times New Roman"/>
          <w:bCs/>
          <w:kern w:val="2"/>
          <w:sz w:val="32"/>
          <w:szCs w:val="32"/>
          <w:highlight w:val="none"/>
          <w:lang w:val="en-US" w:eastAsia="zh-CN"/>
        </w:rPr>
      </w:pPr>
      <w:r>
        <w:rPr>
          <w:rFonts w:hint="eastAsia" w:ascii="Times New Roman" w:hAnsi="Times New Roman" w:eastAsia="仿宋_GB2312" w:cs="Times New Roman"/>
          <w:b/>
          <w:bCs w:val="0"/>
          <w:kern w:val="2"/>
          <w:sz w:val="32"/>
          <w:szCs w:val="32"/>
          <w:highlight w:val="none"/>
          <w:lang w:val="en-US" w:eastAsia="zh-CN"/>
        </w:rPr>
        <w:t>过道扶手。</w:t>
      </w:r>
      <w:r>
        <w:rPr>
          <w:rFonts w:hint="eastAsia" w:ascii="Times New Roman" w:hAnsi="Times New Roman" w:eastAsia="仿宋_GB2312" w:cs="Times New Roman"/>
          <w:bCs/>
          <w:kern w:val="2"/>
          <w:sz w:val="32"/>
          <w:szCs w:val="32"/>
          <w:highlight w:val="none"/>
          <w:lang w:val="en-US" w:eastAsia="zh-CN"/>
        </w:rPr>
        <w:t>木质双层：第一层双层扶手的上层扶手高度应为850mm～900mm，下层扶手高度应为650mm～700mm，层隔高差200mm；扶手直径450mm~500mm。</w:t>
      </w:r>
    </w:p>
    <w:p>
      <w:pPr>
        <w:pStyle w:val="11"/>
        <w:keepNext w:val="0"/>
        <w:keepLines w:val="0"/>
        <w:pageBreakBefore w:val="0"/>
        <w:kinsoku/>
        <w:wordWrap/>
        <w:overflowPunct/>
        <w:topLinePunct w:val="0"/>
        <w:autoSpaceDE/>
        <w:autoSpaceDN/>
        <w:bidi w:val="0"/>
        <w:adjustRightInd/>
        <w:snapToGrid/>
        <w:spacing w:line="540" w:lineRule="exact"/>
        <w:ind w:right="0" w:rightChars="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bCs w:val="0"/>
          <w:kern w:val="2"/>
          <w:sz w:val="32"/>
          <w:szCs w:val="32"/>
          <w:highlight w:val="none"/>
          <w:lang w:val="en-US" w:eastAsia="zh-CN"/>
        </w:rPr>
        <w:t>空调（居室）。</w:t>
      </w:r>
      <w:r>
        <w:rPr>
          <w:rFonts w:hint="eastAsia" w:ascii="Times New Roman" w:hAnsi="Times New Roman" w:eastAsia="仿宋_GB2312" w:cs="Times New Roman"/>
          <w:bCs/>
          <w:kern w:val="2"/>
          <w:sz w:val="32"/>
          <w:szCs w:val="32"/>
          <w:highlight w:val="none"/>
          <w:lang w:val="en-US" w:eastAsia="zh-CN"/>
        </w:rPr>
        <w:t>居室挂式1.5匹空调，</w:t>
      </w:r>
      <w:r>
        <w:rPr>
          <w:rFonts w:hint="eastAsia" w:ascii="仿宋_GB2312" w:hAnsi="宋体" w:eastAsia="仿宋_GB2312" w:cs="仿宋_GB2312"/>
          <w:color w:val="000000"/>
          <w:kern w:val="0"/>
          <w:sz w:val="31"/>
          <w:szCs w:val="31"/>
          <w:lang w:val="en-US" w:eastAsia="zh-CN" w:bidi="ar"/>
        </w:rPr>
        <w:t>以</w:t>
      </w:r>
      <w:r>
        <w:rPr>
          <w:rFonts w:hint="eastAsia" w:ascii="仿宋_GB2312" w:hAnsi="仿宋_GB2312" w:eastAsia="仿宋_GB2312" w:cs="仿宋_GB2312"/>
          <w:sz w:val="32"/>
          <w:szCs w:val="32"/>
          <w:highlight w:val="none"/>
          <w:lang w:val="en-US" w:eastAsia="zh-CN"/>
        </w:rPr>
        <w:t>安全、实用、通透性好，产品按厂家保质保修。</w:t>
      </w:r>
    </w:p>
    <w:p>
      <w:pPr>
        <w:pStyle w:val="11"/>
        <w:keepNext w:val="0"/>
        <w:keepLines w:val="0"/>
        <w:pageBreakBefore w:val="0"/>
        <w:kinsoku/>
        <w:wordWrap/>
        <w:overflowPunct/>
        <w:topLinePunct w:val="0"/>
        <w:autoSpaceDE/>
        <w:autoSpaceDN/>
        <w:bidi w:val="0"/>
        <w:adjustRightInd/>
        <w:snapToGrid/>
        <w:spacing w:line="540" w:lineRule="exact"/>
        <w:ind w:right="0" w:rightChars="0" w:firstLine="643" w:firstLineChars="200"/>
        <w:jc w:val="both"/>
        <w:textAlignment w:val="auto"/>
        <w:rPr>
          <w:rFonts w:hint="eastAsia" w:ascii="Times New Roman" w:hAnsi="Times New Roman" w:eastAsia="仿宋_GB2312" w:cs="Times New Roman"/>
          <w:bCs/>
          <w:kern w:val="2"/>
          <w:sz w:val="32"/>
          <w:szCs w:val="32"/>
          <w:highlight w:val="none"/>
          <w:lang w:val="en-US" w:eastAsia="zh-CN"/>
        </w:rPr>
      </w:pPr>
      <w:r>
        <w:rPr>
          <w:rFonts w:hint="eastAsia" w:ascii="Times New Roman" w:hAnsi="Times New Roman" w:eastAsia="仿宋_GB2312" w:cs="Times New Roman"/>
          <w:b/>
          <w:bCs w:val="0"/>
          <w:kern w:val="2"/>
          <w:sz w:val="32"/>
          <w:szCs w:val="32"/>
          <w:highlight w:val="none"/>
          <w:lang w:val="en-US" w:eastAsia="zh-CN"/>
        </w:rPr>
        <w:t>场地建设（含绿化）。</w:t>
      </w:r>
      <w:r>
        <w:rPr>
          <w:rFonts w:hint="eastAsia" w:ascii="Times New Roman" w:hAnsi="Times New Roman" w:eastAsia="仿宋_GB2312" w:cs="Times New Roman"/>
          <w:bCs/>
          <w:kern w:val="2"/>
          <w:sz w:val="32"/>
          <w:szCs w:val="32"/>
          <w:highlight w:val="none"/>
          <w:lang w:val="en-US" w:eastAsia="zh-CN"/>
        </w:rPr>
        <w:t>果苗按《实施方案》规格要求，保活（保质）期1年。</w:t>
      </w:r>
    </w:p>
    <w:p>
      <w:pPr>
        <w:pStyle w:val="11"/>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（三）效益发挥标准</w:t>
      </w:r>
    </w:p>
    <w:p>
      <w:pPr>
        <w:pStyle w:val="11"/>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仿宋_GB2312" w:cs="Times New Roman"/>
          <w:bCs/>
          <w:kern w:val="2"/>
          <w:sz w:val="32"/>
          <w:szCs w:val="32"/>
          <w:highlight w:val="none"/>
          <w:lang w:val="en-US" w:eastAsia="zh-CN"/>
        </w:rPr>
      </w:pPr>
      <w:r>
        <w:rPr>
          <w:rFonts w:hint="eastAsia" w:ascii="Times New Roman" w:hAnsi="Times New Roman" w:eastAsia="仿宋_GB2312" w:cs="Times New Roman"/>
          <w:bCs/>
          <w:kern w:val="2"/>
          <w:sz w:val="32"/>
          <w:szCs w:val="32"/>
          <w:highlight w:val="none"/>
          <w:lang w:val="en-US" w:eastAsia="zh-CN"/>
        </w:rPr>
        <w:t>1.正式投入使用；</w:t>
      </w:r>
    </w:p>
    <w:p>
      <w:pPr>
        <w:pStyle w:val="11"/>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仿宋_GB2312" w:cs="Times New Roman"/>
          <w:bCs/>
          <w:kern w:val="2"/>
          <w:sz w:val="32"/>
          <w:szCs w:val="32"/>
          <w:highlight w:val="none"/>
          <w:lang w:val="en-US" w:eastAsia="zh-CN"/>
        </w:rPr>
      </w:pPr>
      <w:r>
        <w:rPr>
          <w:rFonts w:hint="eastAsia" w:ascii="Times New Roman" w:hAnsi="Times New Roman" w:eastAsia="仿宋_GB2312" w:cs="Times New Roman"/>
          <w:bCs/>
          <w:kern w:val="2"/>
          <w:sz w:val="32"/>
          <w:szCs w:val="32"/>
          <w:highlight w:val="none"/>
          <w:lang w:val="en-US" w:eastAsia="zh-CN"/>
        </w:rPr>
        <w:t>2.建立健全运管管理规章制度、建立资金管理台账；</w:t>
      </w:r>
    </w:p>
    <w:p>
      <w:pPr>
        <w:pStyle w:val="11"/>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仿宋_GB2312" w:cs="Times New Roman"/>
          <w:bCs/>
          <w:kern w:val="2"/>
          <w:sz w:val="32"/>
          <w:szCs w:val="32"/>
          <w:highlight w:val="none"/>
          <w:lang w:val="en-US" w:eastAsia="zh-CN"/>
        </w:rPr>
      </w:pPr>
      <w:r>
        <w:rPr>
          <w:rFonts w:hint="eastAsia" w:ascii="Times New Roman" w:hAnsi="Times New Roman" w:eastAsia="仿宋_GB2312" w:cs="Times New Roman"/>
          <w:bCs/>
          <w:kern w:val="2"/>
          <w:sz w:val="32"/>
          <w:szCs w:val="32"/>
          <w:highlight w:val="none"/>
          <w:lang w:val="en-US" w:eastAsia="zh-CN"/>
        </w:rPr>
        <w:t>3.安排专人管理，每天按照规定时间开门服务；</w:t>
      </w:r>
    </w:p>
    <w:p>
      <w:pPr>
        <w:pStyle w:val="11"/>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仿宋_GB2312" w:cs="Times New Roman"/>
          <w:bCs/>
          <w:kern w:val="2"/>
          <w:sz w:val="32"/>
          <w:szCs w:val="32"/>
          <w:highlight w:val="none"/>
          <w:lang w:val="en-US" w:eastAsia="zh-CN"/>
        </w:rPr>
      </w:pPr>
      <w:r>
        <w:rPr>
          <w:rFonts w:hint="eastAsia" w:ascii="Times New Roman" w:hAnsi="Times New Roman" w:eastAsia="仿宋_GB2312" w:cs="Times New Roman"/>
          <w:bCs/>
          <w:kern w:val="2"/>
          <w:sz w:val="32"/>
          <w:szCs w:val="32"/>
          <w:highlight w:val="none"/>
          <w:lang w:val="en-US" w:eastAsia="zh-CN"/>
        </w:rPr>
        <w:t>4.充分发挥养老机枪的服务功能，定期组织生活保健服务，开展老年人精神文化活动，接受群众测评满意度达到90%以上。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eastAsia"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、社会效益</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pPr>
      <w:bookmarkStart w:id="1" w:name="_GoBack"/>
      <w:r>
        <w:rPr>
          <w:rFonts w:hint="eastAsia" w:ascii="仿宋_GB2312" w:hAnsi="仿宋_GB2312" w:eastAsia="仿宋_GB2312" w:cs="仿宋_GB2312"/>
          <w:color w:val="000000"/>
          <w:sz w:val="32"/>
          <w:szCs w:val="32"/>
          <w:highlight w:val="none"/>
          <w:lang w:eastAsia="zh-CN"/>
        </w:rPr>
        <w:t>三都县社会福利中心（5#楼）、九阡镇敬老院附属设施</w:t>
      </w:r>
      <w:r>
        <w:rPr>
          <w:rFonts w:hint="eastAsia" w:ascii="仿宋_GB2312" w:hAnsi="仿宋_GB2312" w:eastAsia="仿宋_GB2312" w:cs="仿宋_GB2312"/>
          <w:sz w:val="32"/>
          <w:szCs w:val="32"/>
          <w:highlight w:val="none"/>
          <w:lang w:eastAsia="zh-CN"/>
        </w:rPr>
        <w:t>提质改造项目后</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为</w:t>
      </w:r>
      <w:r>
        <w:rPr>
          <w:rFonts w:hint="eastAsia" w:ascii="Times New Roman" w:hAnsi="Times New Roman" w:eastAsia="仿宋_GB2312" w:cs="Times New Roman"/>
          <w:bCs/>
          <w:sz w:val="32"/>
          <w:szCs w:val="32"/>
          <w:highlight w:val="none"/>
          <w:lang w:val="en-US" w:eastAsia="zh-CN"/>
        </w:rPr>
        <w:t>全县</w:t>
      </w:r>
      <w:r>
        <w:rPr>
          <w:rFonts w:hint="default" w:ascii="Times New Roman" w:hAnsi="Times New Roman" w:eastAsia="仿宋_GB2312" w:cs="Times New Roman"/>
          <w:bCs/>
          <w:sz w:val="32"/>
          <w:szCs w:val="32"/>
          <w:highlight w:val="none"/>
        </w:rPr>
        <w:t>提供养老服务</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提升为老年人照护服务能力</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支持养老服务</w:t>
      </w:r>
      <w:r>
        <w:rPr>
          <w:rFonts w:hint="eastAsia" w:ascii="Times New Roman" w:hAnsi="Times New Roman" w:eastAsia="仿宋_GB2312" w:cs="Times New Roman"/>
          <w:bCs/>
          <w:sz w:val="32"/>
          <w:szCs w:val="32"/>
          <w:highlight w:val="none"/>
          <w:lang w:eastAsia="zh-CN"/>
        </w:rPr>
        <w:t>机构创建</w:t>
      </w:r>
      <w:r>
        <w:rPr>
          <w:rFonts w:hint="default" w:ascii="Times New Roman" w:hAnsi="Times New Roman" w:eastAsia="仿宋_GB2312" w:cs="Times New Roman"/>
          <w:bCs/>
          <w:sz w:val="32"/>
          <w:szCs w:val="32"/>
          <w:highlight w:val="none"/>
        </w:rPr>
        <w:t>示范项目建</w:t>
      </w:r>
      <w:r>
        <w:rPr>
          <w:rFonts w:hint="eastAsia" w:ascii="Times New Roman" w:hAnsi="Times New Roman" w:eastAsia="仿宋_GB2312" w:cs="Times New Roman"/>
          <w:bCs/>
          <w:sz w:val="32"/>
          <w:szCs w:val="32"/>
          <w:highlight w:val="none"/>
          <w:lang w:val="en-US" w:eastAsia="zh-CN"/>
        </w:rPr>
        <w:t>设，</w:t>
      </w:r>
      <w:r>
        <w:rPr>
          <w:rFonts w:hint="default" w:ascii="Times New Roman" w:hAnsi="Times New Roman" w:eastAsia="仿宋_GB2312" w:cs="Times New Roman"/>
          <w:bCs/>
          <w:sz w:val="32"/>
          <w:szCs w:val="32"/>
          <w:highlight w:val="none"/>
        </w:rPr>
        <w:t>提升养老服务</w:t>
      </w:r>
      <w:r>
        <w:rPr>
          <w:rFonts w:hint="eastAsia" w:ascii="Times New Roman" w:hAnsi="Times New Roman" w:eastAsia="仿宋_GB2312" w:cs="Times New Roman"/>
          <w:bCs/>
          <w:sz w:val="32"/>
          <w:szCs w:val="32"/>
          <w:highlight w:val="none"/>
          <w:lang w:eastAsia="zh-CN"/>
        </w:rPr>
        <w:t>机构</w:t>
      </w:r>
      <w:r>
        <w:rPr>
          <w:rFonts w:hint="default" w:ascii="Times New Roman" w:hAnsi="Times New Roman" w:eastAsia="仿宋_GB2312" w:cs="Times New Roman"/>
          <w:bCs/>
          <w:sz w:val="32"/>
          <w:szCs w:val="32"/>
          <w:highlight w:val="none"/>
        </w:rPr>
        <w:t>能力</w:t>
      </w:r>
      <w:r>
        <w:rPr>
          <w:rFonts w:hint="eastAsia" w:ascii="Times New Roman" w:hAnsi="Times New Roman" w:eastAsia="仿宋_GB2312" w:cs="Times New Roman"/>
          <w:bCs/>
          <w:sz w:val="32"/>
          <w:szCs w:val="32"/>
          <w:highlight w:val="none"/>
          <w:lang w:val="en-US" w:eastAsia="zh-CN"/>
        </w:rPr>
        <w:t>水平。</w:t>
      </w:r>
      <w:bookmarkEnd w:id="1"/>
      <w:r>
        <w:rPr>
          <w:rFonts w:hint="default" w:ascii="Times New Roman" w:hAnsi="Times New Roman" w:eastAsia="仿宋_GB2312" w:cs="Times New Roman"/>
          <w:bCs/>
          <w:sz w:val="32"/>
          <w:szCs w:val="32"/>
          <w:highlight w:val="none"/>
        </w:rPr>
        <w:t>倾情打造有温度的民生服务，有效助力巩固治理脱贫攻坚成效和接续乡村振兴。</w:t>
      </w:r>
    </w:p>
    <w:sectPr>
      <w:footerReference r:id="rId5"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&#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i91E0AAAAAIBAAAPAAAAAAAAAAEAIAAAACIAAABk&#10;cnMvZG93bnJldi54bWxQSwECFAAUAAAACACHTuJAvKguc9UBAACfAwAADgAAAAAAAAABACAAAAAf&#10;AQAAZHJzL2Uyb0RvYy54bWxQSwUGAAAAAAYABgBZAQAAZgUAAAAA&#10;">
              <v:fill on="f" focussize="0,0"/>
              <v:stroke on="f"/>
              <v:imagedata o:title=""/>
              <o:lock v:ext="edit" aspectratio="f"/>
              <v:textbox inset="0mm,0mm,0mm,0mm" style="mso-fit-shape-to-text:t;">
                <w:txbxContent>
                  <w:p>
                    <w:pPr>
                      <w:snapToGrid w:val="0"/>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NTU2YTRmYjk3NDI4NTZmYjhlMDVmN2ViMDFmMWEifQ=="/>
  </w:docVars>
  <w:rsids>
    <w:rsidRoot w:val="00000000"/>
    <w:rsid w:val="00811CC2"/>
    <w:rsid w:val="025B1A26"/>
    <w:rsid w:val="027125E7"/>
    <w:rsid w:val="034A156D"/>
    <w:rsid w:val="086F75C9"/>
    <w:rsid w:val="0FAB538A"/>
    <w:rsid w:val="11AE4CBE"/>
    <w:rsid w:val="12626E71"/>
    <w:rsid w:val="12CD5618"/>
    <w:rsid w:val="16102077"/>
    <w:rsid w:val="184A478D"/>
    <w:rsid w:val="1AD62BD1"/>
    <w:rsid w:val="1F617814"/>
    <w:rsid w:val="21990AC1"/>
    <w:rsid w:val="23E87C34"/>
    <w:rsid w:val="2AB24F59"/>
    <w:rsid w:val="2F9D4334"/>
    <w:rsid w:val="31B1601B"/>
    <w:rsid w:val="335C3191"/>
    <w:rsid w:val="36413F7B"/>
    <w:rsid w:val="372A73CB"/>
    <w:rsid w:val="3D0C6477"/>
    <w:rsid w:val="3EA254A4"/>
    <w:rsid w:val="3FE33189"/>
    <w:rsid w:val="41254664"/>
    <w:rsid w:val="44EB79FC"/>
    <w:rsid w:val="461157B5"/>
    <w:rsid w:val="47335831"/>
    <w:rsid w:val="485117AB"/>
    <w:rsid w:val="487649B7"/>
    <w:rsid w:val="48FC5C35"/>
    <w:rsid w:val="4B2954D3"/>
    <w:rsid w:val="4C0207D0"/>
    <w:rsid w:val="4EE32BB8"/>
    <w:rsid w:val="503D432E"/>
    <w:rsid w:val="51347CF1"/>
    <w:rsid w:val="51770220"/>
    <w:rsid w:val="52064694"/>
    <w:rsid w:val="523A2F8F"/>
    <w:rsid w:val="54077C82"/>
    <w:rsid w:val="548F4035"/>
    <w:rsid w:val="55AF79CA"/>
    <w:rsid w:val="55CC2F32"/>
    <w:rsid w:val="5B2110AA"/>
    <w:rsid w:val="5EB72259"/>
    <w:rsid w:val="5F076D8B"/>
    <w:rsid w:val="5F622097"/>
    <w:rsid w:val="5F817F4C"/>
    <w:rsid w:val="65561116"/>
    <w:rsid w:val="668A0FC1"/>
    <w:rsid w:val="672116F2"/>
    <w:rsid w:val="69E50838"/>
    <w:rsid w:val="6BD66CA8"/>
    <w:rsid w:val="6BDB6C4F"/>
    <w:rsid w:val="6C135012"/>
    <w:rsid w:val="6D755449"/>
    <w:rsid w:val="71D941FF"/>
    <w:rsid w:val="72740E4C"/>
    <w:rsid w:val="727F79FA"/>
    <w:rsid w:val="731735E6"/>
    <w:rsid w:val="73454ACC"/>
    <w:rsid w:val="748C4E42"/>
    <w:rsid w:val="76D55E4D"/>
    <w:rsid w:val="78341BA6"/>
    <w:rsid w:val="7A7418D6"/>
    <w:rsid w:val="7AEB01F6"/>
    <w:rsid w:val="7B6C0EB2"/>
    <w:rsid w:val="7FCC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style>
  <w:style w:type="paragraph" w:styleId="3">
    <w:name w:val="Normal (Web)"/>
    <w:basedOn w:val="1"/>
    <w:next w:val="4"/>
    <w:qFormat/>
    <w:uiPriority w:val="0"/>
    <w:pPr>
      <w:spacing w:before="100" w:beforeAutospacing="1" w:after="100" w:afterAutospacing="1"/>
      <w:jc w:val="left"/>
    </w:pPr>
    <w:rPr>
      <w:rFonts w:ascii="Calibri" w:hAnsi="Calibri"/>
      <w:kern w:val="0"/>
      <w:sz w:val="24"/>
    </w:rPr>
  </w:style>
  <w:style w:type="paragraph" w:styleId="4">
    <w:name w:val="index 9"/>
    <w:basedOn w:val="1"/>
    <w:next w:val="1"/>
    <w:qFormat/>
    <w:uiPriority w:val="0"/>
    <w:pPr>
      <w:ind w:left="1600" w:leftChars="1600"/>
    </w:pPr>
  </w:style>
  <w:style w:type="paragraph" w:styleId="5">
    <w:name w:val="Body Text"/>
    <w:basedOn w:val="1"/>
    <w:qFormat/>
    <w:uiPriority w:val="0"/>
    <w:pPr>
      <w:autoSpaceDE w:val="0"/>
      <w:autoSpaceDN w:val="0"/>
      <w:adjustRightInd w:val="0"/>
      <w:spacing w:after="120"/>
      <w:jc w:val="left"/>
    </w:pPr>
    <w:rPr>
      <w:rFonts w:ascii="宋体"/>
      <w:kern w:val="0"/>
      <w:sz w:val="3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customStyle="1" w:styleId="11">
    <w:name w:val="正文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font31"/>
    <w:basedOn w:val="10"/>
    <w:qFormat/>
    <w:uiPriority w:val="0"/>
    <w:rPr>
      <w:rFonts w:hint="eastAsia" w:ascii="微软雅黑" w:hAnsi="微软雅黑" w:eastAsia="微软雅黑" w:cs="微软雅黑"/>
      <w:color w:val="000000"/>
      <w:sz w:val="21"/>
      <w:szCs w:val="21"/>
      <w:u w:val="none"/>
    </w:rPr>
  </w:style>
  <w:style w:type="character" w:customStyle="1" w:styleId="13">
    <w:name w:val="font21"/>
    <w:basedOn w:val="10"/>
    <w:qFormat/>
    <w:uiPriority w:val="0"/>
    <w:rPr>
      <w:rFonts w:hint="eastAsia" w:ascii="微软雅黑" w:hAnsi="微软雅黑" w:eastAsia="微软雅黑" w:cs="微软雅黑"/>
      <w:color w:val="000000"/>
      <w:sz w:val="21"/>
      <w:szCs w:val="21"/>
      <w:u w:val="none"/>
    </w:rPr>
  </w:style>
  <w:style w:type="character" w:customStyle="1" w:styleId="14">
    <w:name w:val="font51"/>
    <w:basedOn w:val="10"/>
    <w:qFormat/>
    <w:uiPriority w:val="0"/>
    <w:rPr>
      <w:rFonts w:hint="eastAsia" w:ascii="宋体" w:hAnsi="宋体" w:eastAsia="宋体" w:cs="宋体"/>
      <w:color w:val="000000"/>
      <w:sz w:val="22"/>
      <w:szCs w:val="22"/>
      <w:u w:val="none"/>
    </w:rPr>
  </w:style>
  <w:style w:type="character" w:customStyle="1" w:styleId="15">
    <w:name w:val="font61"/>
    <w:basedOn w:val="10"/>
    <w:qFormat/>
    <w:uiPriority w:val="0"/>
    <w:rPr>
      <w:rFonts w:hint="eastAsia" w:ascii="微软雅黑" w:hAnsi="微软雅黑" w:eastAsia="微软雅黑" w:cs="微软雅黑"/>
      <w:color w:val="000000"/>
      <w:sz w:val="22"/>
      <w:szCs w:val="22"/>
      <w:u w:val="none"/>
    </w:rPr>
  </w:style>
  <w:style w:type="character" w:customStyle="1" w:styleId="16">
    <w:name w:val="font11"/>
    <w:basedOn w:val="10"/>
    <w:qFormat/>
    <w:uiPriority w:val="0"/>
    <w:rPr>
      <w:rFonts w:hint="eastAsia" w:ascii="微软雅黑" w:hAnsi="微软雅黑" w:eastAsia="微软雅黑" w:cs="微软雅黑"/>
      <w:color w:val="000000"/>
      <w:sz w:val="22"/>
      <w:szCs w:val="22"/>
      <w:u w:val="none"/>
    </w:rPr>
  </w:style>
  <w:style w:type="character" w:customStyle="1" w:styleId="17">
    <w:name w:val="font41"/>
    <w:basedOn w:val="10"/>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2292</Words>
  <Characters>2638</Characters>
  <Lines>0</Lines>
  <Paragraphs>0</Paragraphs>
  <TotalTime>8</TotalTime>
  <ScaleCrop>false</ScaleCrop>
  <LinksUpToDate>false</LinksUpToDate>
  <CharactersWithSpaces>2642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2023-05-04T08:05:00Z</dcterms:created>
  <dc:creator>Administrator</dc:creator>
  <cp:lastModifiedBy>果果</cp:lastModifiedBy>
  <cp:lastPrinted>2023-07-06T03:13:00Z</cp:lastPrinted>
  <dcterms:modified xsi:type="dcterms:W3CDTF">2023-11-08T07:27:31Z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52A5C3E09B804352BEA72B45AE4BBF77_12</vt:lpwstr>
  </property>
</Properties>
</file>