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bidi="ar-SA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 w:bidi="ar-SA"/>
        </w:rPr>
        <w:t>1</w:t>
      </w:r>
    </w:p>
    <w:p>
      <w:pPr>
        <w:pStyle w:val="4"/>
        <w:rPr>
          <w:rFonts w:hint="eastAsia"/>
          <w:color w:val="auto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u w:val="none"/>
          <w:shd w:val="clear" w:fill="FFFFFF"/>
          <w:lang w:eastAsia="zh-CN"/>
        </w:rPr>
        <w:t>黔东南州2023年苗医药侗医药等民族医（确有专长）从业人员考核考试申请表</w:t>
      </w:r>
    </w:p>
    <w:tbl>
      <w:tblPr>
        <w:tblStyle w:val="6"/>
        <w:tblW w:w="89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04"/>
        <w:gridCol w:w="755"/>
        <w:gridCol w:w="315"/>
        <w:gridCol w:w="1080"/>
        <w:gridCol w:w="1080"/>
        <w:gridCol w:w="1080"/>
        <w:gridCol w:w="1356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姓 名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性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民 族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u w:val="none"/>
                <w:shd w:val="clear" w:fill="FFFFFF"/>
              </w:rPr>
              <w:t>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免冠正面半身照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籍 贯</w:t>
            </w:r>
          </w:p>
        </w:tc>
        <w:tc>
          <w:tcPr>
            <w:tcW w:w="12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</w:t>
            </w: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生地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从事苗侗医药等民族医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专长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4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学历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从事苗侗等民族医（确有专长）医疗机构或地点</w:t>
            </w:r>
          </w:p>
        </w:tc>
        <w:tc>
          <w:tcPr>
            <w:tcW w:w="5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通讯地址及邮政编码</w:t>
            </w:r>
          </w:p>
        </w:tc>
        <w:tc>
          <w:tcPr>
            <w:tcW w:w="5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35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从事苗侗等民族医（确有专长）实践简历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从事苗侗医药等民族医情况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8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本人技术专长述评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4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5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4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5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4"/>
              <w:rPr>
                <w:rFonts w:hint="eastAsia"/>
                <w:color w:val="auto"/>
                <w:u w:val="none"/>
                <w:lang w:eastAsia="zh-CN"/>
              </w:rPr>
            </w:pPr>
          </w:p>
          <w:p>
            <w:pPr>
              <w:pStyle w:val="5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4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另附后）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县级卫生行政部门初审意见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印</w:t>
            </w:r>
            <w:r>
              <w:rPr>
                <w:rStyle w:val="9"/>
                <w:rFonts w:eastAsia="仿宋_GB2312"/>
                <w:color w:val="auto"/>
                <w:u w:val="none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eastAsia="仿宋_GB2312"/>
                <w:color w:val="auto"/>
                <w:u w:val="none"/>
                <w:lang w:val="en-US" w:eastAsia="zh-CN" w:bidi="ar"/>
              </w:rPr>
              <w:t xml:space="preserve">  </w:t>
            </w: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章</w:t>
            </w:r>
            <w:r>
              <w:rPr>
                <w:rStyle w:val="9"/>
                <w:rFonts w:eastAsia="仿宋_GB2312"/>
                <w:color w:val="auto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州级卫生行政部门审核意见</w:t>
            </w:r>
          </w:p>
        </w:tc>
        <w:tc>
          <w:tcPr>
            <w:tcW w:w="75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印  </w:t>
            </w:r>
            <w:r>
              <w:rPr>
                <w:rStyle w:val="9"/>
                <w:rFonts w:eastAsia="仿宋_GB2312"/>
                <w:color w:val="auto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章</w:t>
            </w:r>
            <w:r>
              <w:rPr>
                <w:rStyle w:val="9"/>
                <w:rFonts w:eastAsia="仿宋_GB2312"/>
                <w:color w:val="auto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rFonts w:hAnsi="宋体"/>
                <w:color w:val="auto"/>
                <w:u w:val="none"/>
                <w:lang w:val="en-US" w:eastAsia="zh-CN" w:bidi="ar"/>
              </w:rPr>
              <w:t>年   月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24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1．一律用黑墨水钢笔或中性笔填写，内容要具体、真实，字迹要端正清楚。2．表内的年月时间，一律用公历阿拉伯数字填写。3．相片一律用近期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</w:rPr>
        <w:t>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免冠正面半身照。4．个人简历应从小学写起。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5. </w:t>
      </w:r>
      <w:r>
        <w:rPr>
          <w:rStyle w:val="8"/>
          <w:rFonts w:hAnsi="宋体"/>
          <w:color w:val="auto"/>
          <w:u w:val="none"/>
          <w:lang w:val="en-US" w:eastAsia="zh-CN" w:bidi="ar"/>
        </w:rPr>
        <w:t>本人技术专长述评另附后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．本表须双面打印。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YjlmZGEyYzE3MDliZjE1Nzk2M2E0MmFkZWFkYmEifQ=="/>
  </w:docVars>
  <w:rsids>
    <w:rsidRoot w:val="7F491F19"/>
    <w:rsid w:val="7325781F"/>
    <w:rsid w:val="7F49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5"/>
    <w:qFormat/>
    <w:uiPriority w:val="0"/>
    <w:pPr>
      <w:spacing w:line="240" w:lineRule="atLeast"/>
      <w:jc w:val="center"/>
      <w:textAlignment w:val="baseline"/>
    </w:pPr>
    <w:rPr>
      <w:rFonts w:ascii="Cambria" w:hAnsi="Cambria" w:eastAsia="宋体" w:cs="Cambria"/>
      <w:b/>
      <w:bCs/>
      <w:kern w:val="2"/>
      <w:sz w:val="32"/>
      <w:szCs w:val="32"/>
      <w:lang w:val="en-US" w:eastAsia="zh-CN" w:bidi="ar-SA"/>
    </w:rPr>
  </w:style>
  <w:style w:type="paragraph" w:customStyle="1" w:styleId="5">
    <w:name w:val="UserStyle_0"/>
    <w:basedOn w:val="1"/>
    <w:next w:val="1"/>
    <w:qFormat/>
    <w:uiPriority w:val="0"/>
    <w:pPr>
      <w:ind w:firstLine="420" w:firstLineChars="140"/>
      <w:jc w:val="both"/>
      <w:textAlignment w:val="baseline"/>
    </w:pPr>
    <w:rPr>
      <w:rFonts w:ascii="Calibri" w:hAnsi="Calibri" w:eastAsia="宋体"/>
      <w:kern w:val="2"/>
      <w:sz w:val="21"/>
      <w:szCs w:val="21"/>
      <w:lang w:val="en-US" w:eastAsia="zh-CN" w:bidi="ar-SA"/>
    </w:r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327</Characters>
  <Lines>0</Lines>
  <Paragraphs>0</Paragraphs>
  <TotalTime>2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2023-10-30T07:52:00Z</dcterms:created>
  <dc:creator>万秀华3</dc:creator>
  <cp:lastModifiedBy>Administrator</cp:lastModifiedBy>
  <dcterms:modified xsi:type="dcterms:W3CDTF">2023-11-03T07:19:15Z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60D2BF1C291844A48AF367CBE3322093_13</vt:lpwstr>
  </property>
</Properties>
</file>