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中共贵州省委党校2023年在职研究生    中共党史专业入学考试科目                   复习提纲及参考书目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笔试科目一：《中共党史》考试提纲</w:t>
      </w:r>
    </w:p>
    <w:p>
      <w:pPr>
        <w:spacing w:line="360" w:lineRule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一、考试形式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1.试卷总分及考试时间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本试卷满分为150分，考试时间为180分钟。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2.答题方式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答题方式为闭卷。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3.试卷题型结构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不定项选择题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40分（20题，每题2分）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辨析题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40分（5题，每题8分）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简答题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30分（5题，每题6分）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论述题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40分（2题，每题20分）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360" w:lineRule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二、考试内容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马克思主义在中国的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广泛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传播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中国共产党的成立和民主革命纲领的制定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大革命的失败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农村包围城市武装夺取政权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革命道路的开辟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九一八事变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遵义会议和红军长征的胜利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党的全面抗战路线和持久抗战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方针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.延安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整风运动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党的七大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的主要内容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重庆谈判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.三年解放战争中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伟大的战略决战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党的七届二中全会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抗美援朝战争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党在过渡时期的总路线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社会主义制度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在中国的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党的八大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的主要内容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社会主义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道路的艰辛探索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社会主义建设在曲折中发展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党的十一届三中全会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的主要内容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党在社会主义初级阶段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基本路线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“一国两制</w:t>
      </w:r>
      <w:r>
        <w:rPr>
          <w:rFonts w:ascii="仿宋" w:hAnsi="仿宋" w:eastAsia="仿宋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方针的形成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邓小平南方谈话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的主要内容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建立社会主义市场经济体制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邓小平理论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的主要内容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三个代表</w:t>
      </w:r>
      <w:r>
        <w:rPr>
          <w:rFonts w:ascii="仿宋" w:hAnsi="仿宋" w:eastAsia="仿宋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重要思想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的主要内容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全面建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小康社会的纲领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提高党的建设科学化水平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科学发展观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的主要内容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五位一体</w:t>
      </w:r>
      <w:r>
        <w:rPr>
          <w:rFonts w:ascii="仿宋" w:hAnsi="仿宋" w:eastAsia="仿宋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总体布局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" w:hAnsi="仿宋" w:eastAsia="仿宋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四个全面</w:t>
      </w:r>
      <w:r>
        <w:rPr>
          <w:rFonts w:ascii="仿宋" w:hAnsi="仿宋" w:eastAsia="仿宋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战略布局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习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近平新时代中国特色社会主义思想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</w:t>
      </w:r>
    </w:p>
    <w:p>
      <w:pPr>
        <w:spacing w:line="360" w:lineRule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三、参考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复习</w:t>
      </w:r>
      <w:r>
        <w:rPr>
          <w:rFonts w:hint="eastAsia" w:ascii="黑体" w:hAnsi="黑体" w:eastAsia="黑体"/>
          <w:b/>
          <w:sz w:val="32"/>
          <w:szCs w:val="32"/>
        </w:rPr>
        <w:t>书目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（笔试、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复试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）</w:t>
      </w:r>
    </w:p>
    <w:p>
      <w:pPr>
        <w:pStyle w:val="4"/>
        <w:ind w:firstLine="64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书目：</w:t>
      </w:r>
      <w:r>
        <w:rPr>
          <w:rFonts w:hint="eastAsia" w:ascii="仿宋" w:hAnsi="仿宋" w:eastAsia="仿宋"/>
          <w:sz w:val="32"/>
          <w:szCs w:val="32"/>
        </w:rPr>
        <w:t>《中国共产党简史》</w:t>
      </w:r>
      <w:r>
        <w:rPr>
          <w:rFonts w:hint="eastAsia" w:ascii="仿宋" w:hAnsi="仿宋" w:eastAsia="仿宋"/>
          <w:sz w:val="32"/>
          <w:szCs w:val="32"/>
          <w:lang w:eastAsia="zh-CN"/>
        </w:rPr>
        <w:t>，主编：</w:t>
      </w:r>
      <w:r>
        <w:rPr>
          <w:rFonts w:hint="eastAsia" w:ascii="仿宋" w:hAnsi="仿宋" w:eastAsia="仿宋"/>
          <w:sz w:val="32"/>
          <w:szCs w:val="32"/>
        </w:rPr>
        <w:t>本书编写组</w:t>
      </w:r>
      <w:r>
        <w:rPr>
          <w:rFonts w:hint="eastAsia" w:ascii="仿宋" w:hAnsi="仿宋" w:eastAsia="仿宋"/>
          <w:sz w:val="32"/>
          <w:szCs w:val="32"/>
          <w:lang w:eastAsia="zh-CN"/>
        </w:rPr>
        <w:t>，出版社：</w:t>
      </w:r>
      <w:r>
        <w:rPr>
          <w:rFonts w:hint="eastAsia" w:ascii="仿宋" w:hAnsi="仿宋" w:eastAsia="仿宋"/>
          <w:sz w:val="32"/>
          <w:szCs w:val="32"/>
        </w:rPr>
        <w:t>人民出版社、中共党史出版社；2021年2月出版。</w:t>
      </w:r>
    </w:p>
    <w:p>
      <w:pPr>
        <w:pStyle w:val="4"/>
        <w:ind w:left="354" w:hanging="411" w:hangingChars="147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笔试科目二：《政治学》考试提纲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一、考试形式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1.试卷总分及考试时间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本试卷满分为150分，答题时间为180分钟。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2.答题方式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答题方式为闭卷。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3.试卷题型结构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单项选择题  （20分）；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多项选择题  （20分）；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辨析题      （30分）；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简答题      （40分）；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论述题      （40分）。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二、笔试复习提纲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第一章《政治与政治学》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几种政治的观点和理论：政治系统理论（第五版略有删减）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博弈论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马克思主义政治学：基本线条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历史背景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基本内容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特点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中国的贡献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方法论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西方政治学的主要流派：前后需要整合成古典主义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旧制度主义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行为主义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新制度主义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理性选择主义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新古典主义政治学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政治哲学vs政治科学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第二章《政治学研究的基本问题》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政治权力的概念及其类型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合法性问题：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（1）不同学者对合法性的定义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（2）权力与权威的比较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（3）权力如何转化为权威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马歇尔的公民身份概念（又称三种权利学说）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公民意识问题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法律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制度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法治的概念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法治主义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民主的意义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发生过程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制度形式及民主衰败问题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第三章《政治文化与政治社会化》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政治文化概念及其成分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两种政治文化的具体案例：社会资本与价值观表达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政治文化的功能：又称政治文化与政治体系的关系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政治社会化的的含义及其媒介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政治社会化的功能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第四章《意识形态》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意识形态的含义及其基本特征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意识形态的基本类型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迈克尔曼的国家基础权力理论（与国家一章中国家权力的结构进行整合）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意识形态的政治功能及经济功能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第五章《国家》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国家起源：几种国家起源学说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国家目的：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（1）马克思的国家观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（2）国家的基本目的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（3）国家目的的矛盾性：诺斯悖论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国家建设：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定义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影响因素（民族和阶级）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建构危机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面临的挑战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国家类型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（1）以统治者人数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（2）以所有制形式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（3）以国家与社会关系（又称吉登斯的国家形态理论）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（4）以政治治理形式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国家类型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失败国家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依附性国家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勾结性国家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掠夺性国家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俘获性国家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自主性国家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第六章《政府》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几种政体论：亚氏政体说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分权学说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议行合一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政体类型（五种前后进行整合）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官僚主义问题：定义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发展过程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弊端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治理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相关理论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国家元首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立法机关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单一制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联邦制及联邦主义的概念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第七章《政党》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政党的定义：产生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两种比较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使命型vs掮客型；集权vs分权；政党团结性的含义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政党的作用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政党中心主义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(1)</w:t>
      </w:r>
      <w:r>
        <w:rPr>
          <w:rFonts w:hint="eastAsia" w:ascii="仿宋" w:hAnsi="仿宋" w:eastAsia="仿宋"/>
          <w:sz w:val="32"/>
          <w:szCs w:val="32"/>
        </w:rPr>
        <w:t>为什么是政党主导政治秩序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(2)</w:t>
      </w:r>
      <w:r>
        <w:rPr>
          <w:rFonts w:hint="eastAsia" w:ascii="仿宋" w:hAnsi="仿宋" w:eastAsia="仿宋"/>
          <w:sz w:val="32"/>
          <w:szCs w:val="32"/>
        </w:rPr>
        <w:t>什么样的政党能主导政治秩序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(3)</w:t>
      </w:r>
      <w:r>
        <w:rPr>
          <w:rFonts w:hint="eastAsia" w:ascii="仿宋" w:hAnsi="仿宋" w:eastAsia="仿宋"/>
          <w:sz w:val="32"/>
          <w:szCs w:val="32"/>
        </w:rPr>
        <w:t>政党如何进行政治秩序的建设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(4)</w:t>
      </w:r>
      <w:r>
        <w:rPr>
          <w:rFonts w:hint="eastAsia" w:ascii="仿宋" w:hAnsi="仿宋" w:eastAsia="仿宋"/>
          <w:sz w:val="32"/>
          <w:szCs w:val="32"/>
        </w:rPr>
        <w:t>政治能否保持长期的主导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两种政党适应性理论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资产阶级国家的政党制度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中国的政党制度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（1）中共的领导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（2）多党合作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（3）政治协商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第八章《政治社会》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利益集团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压力集团与院外活动集团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利益集团的分类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利益集团的政治作用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新兴社会组织：原因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特点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活动方式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政治作用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需要与政党的作用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利益集团的作用相比较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新闻媒体的政治功能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第九章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b/>
          <w:bCs/>
          <w:sz w:val="32"/>
          <w:szCs w:val="32"/>
        </w:rPr>
        <w:t>政治人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人民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公民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群众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政治家：概念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特征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产生方式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伯恩斯以职业类型对政治家进行划分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技术专家型政治家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第十章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b/>
          <w:bCs/>
          <w:sz w:val="32"/>
          <w:szCs w:val="32"/>
        </w:rPr>
        <w:t>国家治理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在之前写作的文章曾有较为的系统论述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几种治理理论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韦伯的政治统治理论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主要的政治统治学说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</w:rPr>
        <w:t>政治统治的合法化过程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国家治理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（1）西方学者对治理的定义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（2）国家权力与国家治理的关系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（5）意义：理论与实践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第十一章《政治参与》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政治参与的含义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政治参与的价值争论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政治参与的制约因素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政治参与的作用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第十二章《政治现代化》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政治现代化定义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亨廷顿的政治现代化理论：在前文曾有系统总结亨廷顿在本文的主要理论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几种政治现代化道路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（1）英国式道路：总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特点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英国道路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法国模式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（2）德国式道路：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政治革命与政治改革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腐败问题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民粹主义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（2）形成与发展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第十三章《民主》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几种政治民主理论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影响民主的因素：特别强调经济因素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两种民主制度形式（这里面需要条理化和逻辑化整理）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民主转型学与民主巩固学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党争民主的同质化条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三、参考复习书目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书目：《政治学导论（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第五版）》，出版社：</w:t>
      </w:r>
      <w:r>
        <w:rPr>
          <w:rFonts w:hint="eastAsia" w:ascii="仿宋" w:hAnsi="仿宋" w:eastAsia="仿宋"/>
          <w:sz w:val="32"/>
          <w:szCs w:val="32"/>
          <w:lang w:eastAsia="zh-CN"/>
        </w:rPr>
        <w:t>中国人民大学出版社出版，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2019年印刷。</w:t>
      </w:r>
    </w:p>
    <w:p>
      <w:pPr>
        <w:pStyle w:val="4"/>
        <w:ind w:left="354" w:hanging="411" w:hangingChars="147"/>
        <w:rPr>
          <w:rFonts w:hint="eastAsia"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ZjRkY2Q4NjcxMzk4NGU1YzNmNjAxNWY3Njk3OGQifQ=="/>
  </w:docVars>
  <w:rsids>
    <w:rsidRoot w:val="778F3F31"/>
    <w:rsid w:val="00042834"/>
    <w:rsid w:val="0110767F"/>
    <w:rsid w:val="05D263E7"/>
    <w:rsid w:val="120E1B4B"/>
    <w:rsid w:val="202173A6"/>
    <w:rsid w:val="30BB2EAF"/>
    <w:rsid w:val="39FA5D67"/>
    <w:rsid w:val="45C32554"/>
    <w:rsid w:val="4FD90844"/>
    <w:rsid w:val="52000614"/>
    <w:rsid w:val="53A0593B"/>
    <w:rsid w:val="5D326292"/>
    <w:rsid w:val="635C398B"/>
    <w:rsid w:val="6FF77D80"/>
    <w:rsid w:val="73E25ECD"/>
    <w:rsid w:val="74C10184"/>
    <w:rsid w:val="76EB1A01"/>
    <w:rsid w:val="778F3F31"/>
    <w:rsid w:val="7C6B473E"/>
    <w:rsid w:val="7FDD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2244</Words>
  <Characters>2407</Characters>
  <Lines>0</Lines>
  <Paragraphs>0</Paragraphs>
  <TotalTime>3</TotalTime>
  <ScaleCrop>false</ScaleCrop>
  <LinksUpToDate>false</LinksUpToDate>
  <CharactersWithSpaces>2472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2022-11-14T06:47:00Z</dcterms:created>
  <dc:creator>Administrator</dc:creator>
  <cp:lastModifiedBy>Administrator</cp:lastModifiedBy>
  <dcterms:modified xsi:type="dcterms:W3CDTF">2022-12-15T06:28:13Z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52D2397C259A44658AF76E97FFC0C3ED</vt:lpwstr>
  </property>
</Properties>
</file>