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9" w:lineRule="exact"/>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附件3：</w:t>
      </w:r>
      <w:bookmarkStart w:id="0" w:name="_GoBack"/>
      <w:bookmarkEnd w:id="0"/>
    </w:p>
    <w:tbl>
      <w:tblPr>
        <w:tblStyle w:val="3"/>
        <w:tblpPr w:leftFromText="180" w:rightFromText="180" w:vertAnchor="text" w:horzAnchor="page" w:tblpX="1830" w:tblpY="160"/>
        <w:tblOverlap w:val="never"/>
        <w:tblW w:w="8640" w:type="dxa"/>
        <w:tblInd w:w="0" w:type="dxa"/>
        <w:tblLayout w:type="fixed"/>
        <w:tblCellMar>
          <w:top w:w="0" w:type="dxa"/>
          <w:left w:w="108" w:type="dxa"/>
          <w:bottom w:w="0" w:type="dxa"/>
          <w:right w:w="108" w:type="dxa"/>
        </w:tblCellMar>
      </w:tblPr>
      <w:tblGrid>
        <w:gridCol w:w="2331"/>
        <w:gridCol w:w="1953"/>
        <w:gridCol w:w="2554"/>
        <w:gridCol w:w="470"/>
        <w:gridCol w:w="398"/>
        <w:gridCol w:w="449"/>
        <w:gridCol w:w="471"/>
        <w:gridCol w:w="14"/>
      </w:tblGrid>
      <w:tr>
        <w:tblPrEx>
          <w:tblCellMar>
            <w:top w:w="0" w:type="dxa"/>
            <w:left w:w="108" w:type="dxa"/>
            <w:bottom w:w="0" w:type="dxa"/>
            <w:right w:w="108" w:type="dxa"/>
          </w:tblCellMar>
        </w:tblPrEx>
        <w:trPr>
          <w:trHeight w:val="1678" w:hRule="atLeast"/>
        </w:trPr>
        <w:tc>
          <w:tcPr>
            <w:tcW w:w="8640" w:type="dxa"/>
            <w:gridSpan w:val="8"/>
            <w:tcBorders>
              <w:top w:val="nil"/>
              <w:left w:val="nil"/>
              <w:bottom w:val="nil"/>
              <w:right w:val="nil"/>
            </w:tcBorders>
            <w:vAlign w:val="center"/>
          </w:tcPr>
          <w:p>
            <w:pPr>
              <w:spacing w:line="579" w:lineRule="exact"/>
              <w:jc w:val="center"/>
              <w:rPr>
                <w:rFonts w:ascii="仿宋_GB2312"/>
                <w:spacing w:val="-20"/>
                <w:sz w:val="24"/>
              </w:rPr>
            </w:pPr>
            <w:r>
              <w:rPr>
                <w:rFonts w:hint="eastAsia" w:ascii="方正小标宋简体" w:hAnsi="方正小标宋简体" w:eastAsia="方正小标宋简体" w:cs="方正小标宋简体"/>
                <w:sz w:val="36"/>
                <w:szCs w:val="36"/>
              </w:rPr>
              <w:t>新冠肺炎疫情防控告知暨承诺书</w:t>
            </w: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姓    名</w:t>
            </w:r>
          </w:p>
        </w:tc>
        <w:tc>
          <w:tcPr>
            <w:tcW w:w="1953" w:type="dxa"/>
            <w:tcBorders>
              <w:top w:val="single" w:color="auto" w:sz="4" w:space="0"/>
              <w:left w:val="nil"/>
              <w:bottom w:val="single" w:color="auto" w:sz="4" w:space="0"/>
              <w:right w:val="single" w:color="auto" w:sz="4" w:space="0"/>
            </w:tcBorders>
            <w:noWrap/>
            <w:vAlign w:val="center"/>
          </w:tcPr>
          <w:p>
            <w:pPr>
              <w:spacing w:line="579" w:lineRule="exact"/>
              <w:rPr>
                <w:rFonts w:ascii="仿宋_GB2312"/>
                <w:sz w:val="24"/>
              </w:rPr>
            </w:pPr>
          </w:p>
        </w:tc>
        <w:tc>
          <w:tcPr>
            <w:tcW w:w="2554"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联系电话</w:t>
            </w:r>
          </w:p>
        </w:tc>
        <w:tc>
          <w:tcPr>
            <w:tcW w:w="1788" w:type="dxa"/>
            <w:gridSpan w:val="4"/>
            <w:tcBorders>
              <w:top w:val="single" w:color="auto" w:sz="4" w:space="0"/>
              <w:left w:val="nil"/>
              <w:bottom w:val="single" w:color="auto" w:sz="4" w:space="0"/>
              <w:right w:val="single" w:color="auto" w:sz="4" w:space="0"/>
            </w:tcBorders>
            <w:vAlign w:val="center"/>
          </w:tcPr>
          <w:p>
            <w:pPr>
              <w:spacing w:line="579" w:lineRule="exact"/>
              <w:rPr>
                <w:rFonts w:ascii="仿宋_GB2312"/>
                <w:sz w:val="24"/>
              </w:rPr>
            </w:pP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应聘岗位</w:t>
            </w:r>
          </w:p>
        </w:tc>
        <w:tc>
          <w:tcPr>
            <w:tcW w:w="6295" w:type="dxa"/>
            <w:gridSpan w:val="6"/>
            <w:tcBorders>
              <w:top w:val="single" w:color="auto" w:sz="4" w:space="0"/>
              <w:left w:val="nil"/>
              <w:bottom w:val="single" w:color="auto" w:sz="4" w:space="0"/>
              <w:right w:val="single" w:color="auto" w:sz="4" w:space="0"/>
            </w:tcBorders>
            <w:noWrap/>
            <w:vAlign w:val="center"/>
          </w:tcPr>
          <w:p>
            <w:pPr>
              <w:spacing w:line="579" w:lineRule="exact"/>
              <w:rPr>
                <w:rFonts w:ascii="仿宋_GB2312"/>
                <w:sz w:val="24"/>
              </w:rPr>
            </w:pPr>
          </w:p>
        </w:tc>
      </w:tr>
      <w:tr>
        <w:tblPrEx>
          <w:tblCellMar>
            <w:top w:w="0" w:type="dxa"/>
            <w:left w:w="108" w:type="dxa"/>
            <w:bottom w:w="0" w:type="dxa"/>
            <w:right w:w="108" w:type="dxa"/>
          </w:tblCellMar>
        </w:tblPrEx>
        <w:trPr>
          <w:gridAfter w:val="1"/>
          <w:wAfter w:w="14" w:type="dxa"/>
          <w:trHeight w:val="422" w:hRule="atLeas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黑体" w:hAnsi="黑体" w:eastAsia="黑体" w:cs="黑体"/>
                <w:sz w:val="24"/>
              </w:rPr>
              <w:t>有 关 情 况</w:t>
            </w:r>
          </w:p>
        </w:tc>
        <w:tc>
          <w:tcPr>
            <w:tcW w:w="1788" w:type="dxa"/>
            <w:gridSpan w:val="4"/>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仿宋_GB2312"/>
                <w:sz w:val="24"/>
              </w:rPr>
            </w:pPr>
            <w:r>
              <w:rPr>
                <w:rFonts w:hint="eastAsia" w:ascii="黑体" w:hAnsi="黑体" w:eastAsia="黑体" w:cs="黑体"/>
                <w:sz w:val="24"/>
              </w:rPr>
              <w:t>监 测 结 果</w:t>
            </w:r>
          </w:p>
        </w:tc>
      </w:tr>
      <w:tr>
        <w:tblPrEx>
          <w:tblCellMar>
            <w:top w:w="0" w:type="dxa"/>
            <w:left w:w="108" w:type="dxa"/>
            <w:bottom w:w="0" w:type="dxa"/>
            <w:right w:w="108" w:type="dxa"/>
          </w:tblCellMar>
        </w:tblPrEx>
        <w:trPr>
          <w:gridAfter w:val="1"/>
          <w:wAfter w:w="14" w:type="dxa"/>
          <w:trHeight w:val="2303"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1.现场资格审查</w:t>
            </w:r>
            <w:r>
              <w:rPr>
                <w:rFonts w:hint="eastAsia"/>
                <w:sz w:val="24"/>
              </w:rPr>
              <w:t>或面试</w:t>
            </w:r>
            <w:r>
              <w:rPr>
                <w:sz w:val="24"/>
              </w:rPr>
              <w:t>前14天内有境内中高风险地区或陆路边境口岸所在县（市、区、旗）、港台地区、国外旅居史或接触史的，或被判定为新冠病毒感染者（确诊病例或无症状感染者）、疑似病例的密切接触者或次密切接触者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181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2.现场资格审查</w:t>
            </w:r>
            <w:r>
              <w:rPr>
                <w:rFonts w:hint="eastAsia"/>
                <w:sz w:val="24"/>
              </w:rPr>
              <w:t>或面试</w:t>
            </w:r>
            <w:r>
              <w:rPr>
                <w:sz w:val="24"/>
              </w:rPr>
              <w:t>前14天内有境内中高风险地区所在地级市或境内新发本土病例所在地级市旅居史或接触史的，未排除感染风险者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3"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2311"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sz w:val="24"/>
              </w:rPr>
            </w:pPr>
            <w:r>
              <w:rPr>
                <w:rFonts w:hint="eastAsia" w:ascii="仿宋_GB2312"/>
                <w:sz w:val="24"/>
              </w:rPr>
              <w:t>3.接到有关部门关于疫情防控风险提示电话要求隔离或居家医学观察、健康监测，或健康码、行程码有异常情况者;</w:t>
            </w:r>
            <w:r>
              <w:rPr>
                <w:rFonts w:ascii="仿宋_GB2312"/>
                <w:sz w:val="24"/>
              </w:rPr>
              <w:t>已治愈出院的确诊病例或已解除集中隔离医学观察的无症状感染者，尚在随访或医学观察期内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1"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2"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2373"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sz w:val="24"/>
              </w:rPr>
            </w:pPr>
            <w:r>
              <w:rPr>
                <w:rFonts w:hint="eastAsia"/>
                <w:sz w:val="24"/>
              </w:rPr>
              <w:t>4.</w:t>
            </w:r>
            <w:r>
              <w:rPr>
                <w:sz w:val="24"/>
              </w:rPr>
              <w:t>有发热</w:t>
            </w:r>
            <w:r>
              <w:rPr>
                <w:rFonts w:hint="eastAsia"/>
                <w:sz w:val="24"/>
              </w:rPr>
              <w:t>（体温≥37.3℃）</w:t>
            </w:r>
            <w:r>
              <w:rPr>
                <w:sz w:val="24"/>
              </w:rPr>
              <w:t>、寒战、咳嗽、咳痰、咽痛、打喷嚏、流涕、鼻塞、头痛、乏力、肌肉酸痛、关节酸痛、气促、呼吸困难、胸闷、结膜充血、恶心、呕吐、腹泻、腹痛、嗅觉或味觉减退、皮疹、黄疸等症状，未排除</w:t>
            </w:r>
            <w:r>
              <w:rPr>
                <w:rFonts w:hint="eastAsia"/>
                <w:sz w:val="24"/>
              </w:rPr>
              <w:t>传染病</w:t>
            </w:r>
            <w:r>
              <w:rPr>
                <w:sz w:val="24"/>
              </w:rPr>
              <w:t>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9"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3"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188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5.</w:t>
            </w:r>
            <w:r>
              <w:rPr>
                <w:rFonts w:hint="eastAsia"/>
                <w:sz w:val="24"/>
              </w:rPr>
              <w:t>现场资格审查或面试</w:t>
            </w:r>
            <w:r>
              <w:rPr>
                <w:sz w:val="24"/>
              </w:rPr>
              <w:t>前14天内有聚集性发病（如家庭、办公室等场所出现2例及以上发热或呼吸道症状的病例）的情况，未排除感染风险者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0"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4" name="图片 10"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77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6.未完成全部剂次新冠疫苗接种</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是</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6" name="图片 1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否</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5" name="图片 1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508" w:hRule="atLeast"/>
        </w:trPr>
        <w:tc>
          <w:tcPr>
            <w:tcW w:w="8626" w:type="dxa"/>
            <w:gridSpan w:val="7"/>
            <w:tcBorders>
              <w:top w:val="single" w:color="auto" w:sz="4" w:space="0"/>
              <w:left w:val="single" w:color="auto" w:sz="4" w:space="0"/>
              <w:bottom w:val="single" w:color="auto" w:sz="4" w:space="0"/>
              <w:right w:val="single" w:color="auto" w:sz="4" w:space="0"/>
            </w:tcBorders>
            <w:vAlign w:val="center"/>
          </w:tcPr>
          <w:p>
            <w:pPr>
              <w:spacing w:line="579" w:lineRule="exact"/>
              <w:jc w:val="center"/>
              <w:rPr>
                <w:sz w:val="24"/>
              </w:rPr>
            </w:pPr>
            <w:r>
              <w:rPr>
                <w:rFonts w:eastAsia="黑体"/>
                <w:sz w:val="24"/>
              </w:rPr>
              <w:t>以上监测</w:t>
            </w:r>
            <w:r>
              <w:rPr>
                <w:rFonts w:hint="eastAsia" w:eastAsia="黑体"/>
                <w:sz w:val="24"/>
              </w:rPr>
              <w:t>如</w:t>
            </w:r>
            <w:r>
              <w:rPr>
                <w:rFonts w:eastAsia="黑体"/>
                <w:sz w:val="24"/>
              </w:rPr>
              <w:t>结果有异常，须第一时间</w:t>
            </w:r>
            <w:r>
              <w:rPr>
                <w:rFonts w:hint="eastAsia" w:eastAsia="黑体"/>
                <w:sz w:val="24"/>
              </w:rPr>
              <w:t>向招聘主办方说明情况</w:t>
            </w:r>
          </w:p>
        </w:tc>
      </w:tr>
      <w:tr>
        <w:tblPrEx>
          <w:tblCellMar>
            <w:top w:w="0" w:type="dxa"/>
            <w:left w:w="108" w:type="dxa"/>
            <w:bottom w:w="0" w:type="dxa"/>
            <w:right w:w="108" w:type="dxa"/>
          </w:tblCellMar>
        </w:tblPrEx>
        <w:trPr>
          <w:gridAfter w:val="1"/>
          <w:wAfter w:w="14" w:type="dxa"/>
          <w:trHeight w:val="517" w:hRule="atLeast"/>
        </w:trPr>
        <w:tc>
          <w:tcPr>
            <w:tcW w:w="2331" w:type="dxa"/>
            <w:tcBorders>
              <w:top w:val="nil"/>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其他需要</w:t>
            </w:r>
          </w:p>
          <w:p>
            <w:pPr>
              <w:spacing w:line="579" w:lineRule="exact"/>
              <w:jc w:val="center"/>
              <w:rPr>
                <w:rFonts w:ascii="仿宋_GB2312"/>
                <w:sz w:val="24"/>
              </w:rPr>
            </w:pPr>
            <w:r>
              <w:rPr>
                <w:rFonts w:hint="eastAsia" w:ascii="仿宋_GB2312"/>
                <w:sz w:val="24"/>
              </w:rPr>
              <w:t>说明情况</w:t>
            </w:r>
          </w:p>
        </w:tc>
        <w:tc>
          <w:tcPr>
            <w:tcW w:w="6295" w:type="dxa"/>
            <w:gridSpan w:val="6"/>
            <w:tcBorders>
              <w:top w:val="single" w:color="auto" w:sz="4" w:space="0"/>
              <w:left w:val="nil"/>
              <w:bottom w:val="single" w:color="auto" w:sz="4" w:space="0"/>
              <w:right w:val="single" w:color="auto" w:sz="4" w:space="0"/>
            </w:tcBorders>
            <w:noWrap/>
            <w:vAlign w:val="center"/>
          </w:tcPr>
          <w:p>
            <w:pPr>
              <w:spacing w:line="579" w:lineRule="exact"/>
              <w:jc w:val="left"/>
              <w:rPr>
                <w:rFonts w:ascii="仿宋_GB2312"/>
                <w:sz w:val="24"/>
              </w:rPr>
            </w:pPr>
            <w:r>
              <w:rPr>
                <w:rFonts w:ascii="仿宋_GB2312"/>
                <w:sz w:val="24"/>
              </w:rPr>
              <w:t>严格执行疫情防控有关要求。</w:t>
            </w:r>
          </w:p>
        </w:tc>
      </w:tr>
    </w:tbl>
    <w:p/>
    <w:p/>
    <w:sectPr>
      <w:pgSz w:w="11906" w:h="16838"/>
      <w:pgMar w:top="2098"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TljZTkzYzY0NGEzZDI4MTRkYmJkZWYyNTBlMTcifQ=="/>
  </w:docVars>
  <w:rsids>
    <w:rsidRoot w:val="1E996674"/>
    <w:rsid w:val="1E996674"/>
    <w:rsid w:val="3D86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536</Characters>
  <Lines>0</Lines>
  <Paragraphs>0</Paragraphs>
  <TotalTime>0</TotalTime>
  <ScaleCrop>false</ScaleCrop>
  <LinksUpToDate>false</LinksUpToDate>
  <CharactersWithSpaces>546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2022-11-16T02:03:00Z</dcterms:created>
  <dc:creator>111</dc:creator>
  <cp:lastModifiedBy>老潘潘</cp:lastModifiedBy>
  <dcterms:modified xsi:type="dcterms:W3CDTF">2022-11-16T02:05:36Z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38ADA448621F4654B1EB08EC078878C3</vt:lpwstr>
  </property>
</Properties>
</file>