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977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3"/>
        <w:gridCol w:w="1223"/>
        <w:gridCol w:w="795"/>
        <w:gridCol w:w="837"/>
        <w:gridCol w:w="1224"/>
        <w:gridCol w:w="1632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kern w:val="0"/>
                <w:sz w:val="44"/>
                <w:szCs w:val="44"/>
              </w:rPr>
              <w:t>施秉县妇幼保健院招聘专业技术人员报名表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姓   名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性别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出生年月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一寸近期            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民   族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婚姻    状况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健康状况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政治面貌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文化   程度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有何特长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身份证号码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联系电话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报考岗位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是否同意岗位调整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户口所在地</w:t>
            </w:r>
          </w:p>
        </w:tc>
        <w:tc>
          <w:tcPr>
            <w:tcW w:w="77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    省          县           乡（镇 ）             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现居住地</w:t>
            </w:r>
          </w:p>
        </w:tc>
        <w:tc>
          <w:tcPr>
            <w:tcW w:w="77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学习及工作经历（从高等毕业院校经历填起）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时间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工作单位（学校）及职务（专业）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本人签字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本人承诺以上信息真实有效，如有不实，后果自负。</w:t>
            </w:r>
            <w:r>
              <w:rPr>
                <w:rFonts w:hint="eastAsia" w:ascii="宋体" w:hAnsi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/>
                <w:kern w:val="0"/>
                <w:sz w:val="22"/>
              </w:rPr>
              <w:t>本人签名：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977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仿宋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诚信承诺书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我已仔细阅读《施秉县妇幼保健院2022年公开招聘编外工作人员公告》内容及相关注意事项，对照自身情况，符合报考条件。我郑重承诺如下：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本次招聘资格，并按国家相关规定严肃处理。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 </w:t>
      </w:r>
    </w:p>
    <w:p>
      <w:pPr>
        <w:ind w:firstLine="4480" w:firstLineChars="14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本人签名：</w:t>
      </w:r>
    </w:p>
    <w:p>
      <w:pPr>
        <w:ind w:firstLine="4480" w:firstLineChars="1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身份证号：</w:t>
      </w:r>
    </w:p>
    <w:p>
      <w:pPr>
        <w:pStyle w:val="3"/>
        <w:ind w:firstLine="640"/>
      </w:pPr>
    </w:p>
    <w:p>
      <w:pPr>
        <w:ind w:firstLine="5760" w:firstLineChars="18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2022年  月  日</w:t>
      </w:r>
    </w:p>
    <w:p>
      <w:pPr>
        <w:spacing w:line="2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200" w:lineRule="exact"/>
        <w:ind w:left="5250" w:firstLine="0" w:firstLineChars="0"/>
        <w:rPr>
          <w:rFonts w:ascii="仿宋_GB2312" w:eastAsia="仿宋_GB2312"/>
        </w:rPr>
      </w:pPr>
    </w:p>
    <w:p>
      <w:pPr>
        <w:spacing w:line="520" w:lineRule="exact"/>
        <w:rPr>
          <w:rFonts w:hint="eastAsia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招聘考试期间疫情防控须知</w:t>
      </w:r>
    </w:p>
    <w:p>
      <w:pPr>
        <w:spacing w:line="560" w:lineRule="exact"/>
        <w:ind w:firstLine="643" w:firstLineChars="200"/>
        <w:rPr>
          <w:rFonts w:ascii="宋体" w:hAnsi="宋体" w:cs="Times New Roman"/>
          <w:b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考生报名时应通过微信扫“贵州健康码。“红码”、“黄码”考生应咨询当地疫情防控部门，按要求通过每日健康打卡、持码人申诉、隔离观察无异常、核酸检测等方式，在考试前转为“绿码”。出示“贵州健康码”绿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及行程卡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且体温正常的考生可正常参加考试。</w:t>
      </w:r>
    </w:p>
    <w:p>
      <w:pPr>
        <w:spacing w:line="520" w:lineRule="exact"/>
        <w:ind w:firstLine="640" w:firstLineChars="200"/>
        <w:rPr>
          <w:rFonts w:ascii="宋体" w:hAnsi="宋体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人员应严格遵守贵州省疫情防控工作有关要求。离黔或外地报考人员返（来）黔前，配合落实相关疫情防控政策。符合条件的报考人员需提供48小时内核酸检测阴性报告（外地报考人员还需提供入黔核酸检测阴性报告）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考生应加强体温监测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，按照“一日一测，异常情况随时报”的疫情报告制度，及时将异常情况报告所在单位或社区防疫部门。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cs="Times New Roman"/>
          <w:szCs w:val="24"/>
        </w:rPr>
        <w:t xml:space="preserve"> </w:t>
      </w:r>
      <w:bookmarkStart w:id="0" w:name="_Hlk110499921"/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针对中高风险地区所在乡镇（街道）或近 7 天内社会面感染者的乡镇（街道）旅居史的人员，有发热、咳嗽等流感样症状的人员，不得参加现场考试。</w:t>
      </w:r>
      <w:bookmarkEnd w:id="0"/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5.</w:t>
      </w:r>
      <w:r>
        <w:rPr>
          <w:rFonts w:hint="eastAsia" w:ascii="仿宋_GB2312" w:hAnsi="Times New Roman" w:eastAsia="仿宋_GB2312" w:cs="Times New Roman"/>
          <w:sz w:val="32"/>
          <w:szCs w:val="32"/>
        </w:rPr>
        <w:t>考试日前10天内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.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请考生密切关注健康码信息，考试当日“红码”、“黄码”考生，不予参加考试。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8.考试期间，考生应自备口罩，除在接受身份识别验证等特殊情况下须摘除口罩外，建议全程佩戴口罩。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9.考生应至少提前30分钟到达考点。入场时，应主动配合工作人员接受体温检测，如发现体温超过37.3℃，需现场接受2次体温复测，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如体温仍超标准，须由现场医护人员再次使用水银温度计进行腋下测温。确属发热的考生须如实报告核酸检测情况、近10天的旅居史、接触史及健康状况，并严格按照疫情防控要求进行处置。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考试过程中，考生因个人原因需要接受健康检测而耽误的考试时间不予补充，被终止考试的不再予以补考。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11.考试期间，考生要自觉维护考试秩序，与其他考生保持安全防控距离，服从现场工作人员安排，考试结束后按规定有序离场。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12.考生报名时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spacing w:line="560" w:lineRule="exact"/>
        <w:ind w:firstLine="800" w:firstLineChars="25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承诺人：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身份证号码：</w:t>
      </w:r>
    </w:p>
    <w:p>
      <w:pPr>
        <w:spacing w:line="560" w:lineRule="exact"/>
        <w:ind w:firstLine="5120" w:firstLineChars="16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年   月   日</w:t>
      </w:r>
    </w:p>
    <w:p>
      <w:pPr>
        <w:spacing w:after="120" w:line="480" w:lineRule="auto"/>
        <w:ind w:left="420" w:leftChars="200"/>
        <w:rPr>
          <w:rFonts w:ascii="Times New Roman" w:hAnsi="Times New Roman" w:cs="Times New Roman"/>
          <w:szCs w:val="24"/>
        </w:rPr>
      </w:pPr>
    </w:p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考生新冠疫情防控承诺书</w:t>
      </w:r>
    </w:p>
    <w:p>
      <w:pPr>
        <w:spacing w:line="540" w:lineRule="exact"/>
        <w:ind w:firstLine="640" w:firstLineChars="200"/>
        <w:rPr>
          <w:rFonts w:ascii="宋体" w:hAnsi="宋体" w:cs="Times New Roman"/>
          <w:sz w:val="32"/>
          <w:szCs w:val="32"/>
        </w:rPr>
      </w:pPr>
    </w:p>
    <w:p>
      <w:pPr>
        <w:spacing w:line="54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本人承诺：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本人自觉遵守贵州省新冠疫情防控各项管理规定，承担疫情防控社会责任，郑重承诺如下：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本人已认真阅读《招聘考试期间疫情防控须知》，并严格执行有关规定。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本人考试日“贵州健康码”为“绿码”。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本人考试日近48小时内核酸检测报告结果为阴性。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考生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及共同生活亲属，考试日前10天内无新冠疫情中高风险区域旅居史，无确诊或疑似病例接触史，无发热、咳嗽等异常情况。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考试期间正确佩戴口罩，不聚集，自觉与其他考生保持距离，接受体温检测，服从考试工作人员安排。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上述承诺内容均真实有效，如有隐瞒、欺骗行为自愿承担相关责任。</w:t>
      </w:r>
    </w:p>
    <w:p>
      <w:pPr>
        <w:spacing w:line="560" w:lineRule="exact"/>
        <w:ind w:firstLine="5440" w:firstLineChars="17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承诺人：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身份证号码：</w:t>
      </w:r>
    </w:p>
    <w:p>
      <w:pPr>
        <w:spacing w:line="560" w:lineRule="exact"/>
        <w:ind w:firstLine="5120" w:firstLineChars="16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年   月   日</w:t>
      </w:r>
    </w:p>
    <w:p/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092007D"/>
    <w:rsid w:val="0000167D"/>
    <w:rsid w:val="000612A8"/>
    <w:rsid w:val="000677A5"/>
    <w:rsid w:val="00077A8A"/>
    <w:rsid w:val="00093D37"/>
    <w:rsid w:val="000B73F5"/>
    <w:rsid w:val="00120275"/>
    <w:rsid w:val="001306B5"/>
    <w:rsid w:val="00150602"/>
    <w:rsid w:val="00152576"/>
    <w:rsid w:val="00152FF3"/>
    <w:rsid w:val="001531C0"/>
    <w:rsid w:val="001718A2"/>
    <w:rsid w:val="0018169D"/>
    <w:rsid w:val="00194539"/>
    <w:rsid w:val="001C5B43"/>
    <w:rsid w:val="001E4419"/>
    <w:rsid w:val="001F3156"/>
    <w:rsid w:val="00200677"/>
    <w:rsid w:val="002259F7"/>
    <w:rsid w:val="002671FE"/>
    <w:rsid w:val="00271E13"/>
    <w:rsid w:val="002A4F0A"/>
    <w:rsid w:val="00310518"/>
    <w:rsid w:val="0031445F"/>
    <w:rsid w:val="003712CD"/>
    <w:rsid w:val="00396B90"/>
    <w:rsid w:val="003A3359"/>
    <w:rsid w:val="0041483A"/>
    <w:rsid w:val="004451DE"/>
    <w:rsid w:val="00456BE0"/>
    <w:rsid w:val="004A715F"/>
    <w:rsid w:val="004B5AD8"/>
    <w:rsid w:val="004D06BA"/>
    <w:rsid w:val="004D1B5F"/>
    <w:rsid w:val="00503229"/>
    <w:rsid w:val="00561954"/>
    <w:rsid w:val="00567173"/>
    <w:rsid w:val="0057487E"/>
    <w:rsid w:val="005B70CC"/>
    <w:rsid w:val="005E3881"/>
    <w:rsid w:val="00621BD1"/>
    <w:rsid w:val="00621D67"/>
    <w:rsid w:val="006808F4"/>
    <w:rsid w:val="00691954"/>
    <w:rsid w:val="006E1B3A"/>
    <w:rsid w:val="006F4A8A"/>
    <w:rsid w:val="006F75F9"/>
    <w:rsid w:val="00704F68"/>
    <w:rsid w:val="00723DC3"/>
    <w:rsid w:val="0073014C"/>
    <w:rsid w:val="00771B37"/>
    <w:rsid w:val="00791B3B"/>
    <w:rsid w:val="007A5DFA"/>
    <w:rsid w:val="007D267D"/>
    <w:rsid w:val="00842AFB"/>
    <w:rsid w:val="008434A6"/>
    <w:rsid w:val="00843AF6"/>
    <w:rsid w:val="00877B57"/>
    <w:rsid w:val="00881BD2"/>
    <w:rsid w:val="00886212"/>
    <w:rsid w:val="008B03B7"/>
    <w:rsid w:val="008D0BCC"/>
    <w:rsid w:val="008D5BBC"/>
    <w:rsid w:val="008E4C5F"/>
    <w:rsid w:val="008E7E50"/>
    <w:rsid w:val="009015CF"/>
    <w:rsid w:val="0092007D"/>
    <w:rsid w:val="009C7C25"/>
    <w:rsid w:val="00A0621C"/>
    <w:rsid w:val="00A6234D"/>
    <w:rsid w:val="00A9562B"/>
    <w:rsid w:val="00AA0BA8"/>
    <w:rsid w:val="00AC3967"/>
    <w:rsid w:val="00AD2293"/>
    <w:rsid w:val="00AE6204"/>
    <w:rsid w:val="00B0247C"/>
    <w:rsid w:val="00B13337"/>
    <w:rsid w:val="00B17DB7"/>
    <w:rsid w:val="00B42D15"/>
    <w:rsid w:val="00B57593"/>
    <w:rsid w:val="00B92996"/>
    <w:rsid w:val="00B97409"/>
    <w:rsid w:val="00BB05AB"/>
    <w:rsid w:val="00C01145"/>
    <w:rsid w:val="00C63EDA"/>
    <w:rsid w:val="00C84046"/>
    <w:rsid w:val="00CB1442"/>
    <w:rsid w:val="00CC3255"/>
    <w:rsid w:val="00CD69D5"/>
    <w:rsid w:val="00CF3943"/>
    <w:rsid w:val="00D84312"/>
    <w:rsid w:val="00DF2D48"/>
    <w:rsid w:val="00E33B87"/>
    <w:rsid w:val="00E91063"/>
    <w:rsid w:val="00EA6072"/>
    <w:rsid w:val="00EC0F46"/>
    <w:rsid w:val="00EC63F0"/>
    <w:rsid w:val="00ED7A3D"/>
    <w:rsid w:val="00F25EBC"/>
    <w:rsid w:val="00F43AC2"/>
    <w:rsid w:val="00F86BDA"/>
    <w:rsid w:val="00FA3F93"/>
    <w:rsid w:val="00FB0E34"/>
    <w:rsid w:val="00FF7672"/>
    <w:rsid w:val="0B4624B9"/>
    <w:rsid w:val="1D182671"/>
    <w:rsid w:val="1D1D639F"/>
    <w:rsid w:val="3248417D"/>
    <w:rsid w:val="65F9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ody Text Indent 2"/>
    <w:basedOn w:val="1"/>
    <w:link w:val="14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eastAsia="方正仿宋_GBK" w:cs="Times New Roman"/>
      <w:sz w:val="32"/>
      <w:szCs w:val="32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4">
    <w:name w:val="正文文本缩进 2 Char"/>
    <w:basedOn w:val="9"/>
    <w:link w:val="3"/>
    <w:uiPriority w:val="0"/>
    <w:rPr>
      <w:rFonts w:eastAsia="方正仿宋_GBK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57834B-B9FF-43C6-A6A7-90F0FA7667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4350</Words>
  <Characters>4517</Characters>
  <Lines>35</Lines>
  <Paragraphs>10</Paragraphs>
  <TotalTime>159</TotalTime>
  <ScaleCrop>false</ScaleCrop>
  <LinksUpToDate>false</LinksUpToDate>
  <CharactersWithSpaces>4740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2022-09-02T03:21:00Z</dcterms:created>
  <dc:creator>Administrator</dc:creator>
  <cp:lastModifiedBy>老潘潘</cp:lastModifiedBy>
  <dcterms:modified xsi:type="dcterms:W3CDTF">2022-09-02T09:54:29Z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365831C3648A4063881B3AD5D3E0C12F</vt:lpwstr>
  </property>
</Properties>
</file>