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0" w:firstLineChars="100"/>
        <w:jc w:val="both"/>
        <w:rPr>
          <w:rFonts w:hint="eastAsia" w:ascii="方正小标宋简体" w:hAnsi="仿宋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_GB2312"/>
          <w:sz w:val="44"/>
          <w:szCs w:val="44"/>
        </w:rPr>
        <w:t>金沙县汇丰建材有限公司面向社会公开招聘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（临聘）工作人员职位表</w:t>
      </w:r>
    </w:p>
    <w:tbl>
      <w:tblPr>
        <w:tblStyle w:val="2"/>
        <w:tblpPr w:leftFromText="180" w:rightFromText="180" w:vertAnchor="text" w:horzAnchor="page" w:tblpX="1006" w:tblpY="434"/>
        <w:tblOverlap w:val="never"/>
        <w:tblW w:w="106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276"/>
        <w:gridCol w:w="1003"/>
        <w:gridCol w:w="982"/>
        <w:gridCol w:w="992"/>
        <w:gridCol w:w="709"/>
        <w:gridCol w:w="1818"/>
        <w:gridCol w:w="2009"/>
      </w:tblGrid>
      <w:tr>
        <w:trPr>
          <w:trHeight w:val="72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职能部门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岗位人数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学历条件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薪酬待遇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市场营销部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营销人员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不限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，金融类人员优先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1、负责公司产品的销售及推广，完成销售任务。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2、扩大销售渠道，发展新客户。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3、协调处理上下游合作企业，确保发运渠道畅通；及时、准确办理结算、票据传递。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4、准确、及时填报销售有关统计报表，建立购销台帐。       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5、协调处理在销售中产生的各种问题并及时将相关情况向领导汇报。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6、按照公司财务制度，协同财务部做好销售部门与财务流程优化和改进，确保销售与财务流程的规范性和严谨性。                                                   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7、负责市场信息的搜集、汇总、分析、上报，建立完善信息搜集与反馈体系，为公司销售决策提供可靠、详实的资料。                                       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8、客观、及时的反映客户的意见和建议，不断完善工作。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9、完成公司领导安排的其它工作任务。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3800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元（含“三险”个人缴纳部分和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1300.00元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绩效工资），试用期工资：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0.00元（试用期公司不缴纳社会保险）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江龙石材园区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安全员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不限，有安全员证优先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1.负责公司江龙石材园区安全巡查、日常管理工作；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2.配合石材园区其它人员日常工作；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准确、及时</w:t>
            </w:r>
            <w:r>
              <w:rPr>
                <w:rFonts w:hint="eastAsia" w:ascii="宋体" w:hAnsi="宋体"/>
                <w:sz w:val="18"/>
                <w:szCs w:val="18"/>
              </w:rPr>
              <w:t>填报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安全管理</w:t>
            </w:r>
            <w:r>
              <w:rPr>
                <w:rFonts w:hint="eastAsia" w:ascii="宋体" w:hAnsi="宋体"/>
                <w:sz w:val="18"/>
                <w:szCs w:val="18"/>
              </w:rPr>
              <w:t>报表，建立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安全巡查</w:t>
            </w:r>
            <w:r>
              <w:rPr>
                <w:rFonts w:hint="eastAsia" w:ascii="宋体" w:hAnsi="宋体"/>
                <w:sz w:val="18"/>
                <w:szCs w:val="18"/>
              </w:rPr>
              <w:t>台帐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完成公司领导安排的其它工作任务。</w:t>
            </w:r>
          </w:p>
          <w:p>
            <w:pPr>
              <w:widowControl/>
              <w:jc w:val="left"/>
              <w:rPr>
                <w:rFonts w:hint="eastAsia" w:ascii="仿宋_GB2312" w:hAnsi="仿宋_GB2312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元（含“三险”个人缴纳部分和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1000.00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绩效工资），试用期工资：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0.00元（试用期公司不缴纳社会保险）</w:t>
            </w:r>
          </w:p>
        </w:tc>
      </w:tr>
    </w:tbl>
    <w:p/>
    <w:p/>
    <w:sectPr>
      <w:pgSz w:w="11906" w:h="16838"/>
      <w:pgMar w:top="2098" w:right="1474" w:bottom="198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zBiMTcwYWJkYzUxZTQ3YmRiMDIyMjg3NTg2N2MifQ=="/>
  </w:docVars>
  <w:rsids>
    <w:rsidRoot w:val="72175527"/>
    <w:rsid w:val="72175527"/>
    <w:rsid w:val="7D32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503</Characters>
  <Lines>0</Lines>
  <Paragraphs>0</Paragraphs>
  <TotalTime>0</TotalTime>
  <ScaleCrop>false</ScaleCrop>
  <LinksUpToDate>false</LinksUpToDate>
  <CharactersWithSpaces>503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2022-04-02T01:43:00Z</dcterms:created>
  <dc:creator>多啦A梦</dc:creator>
  <cp:lastModifiedBy>軍</cp:lastModifiedBy>
  <dcterms:modified xsi:type="dcterms:W3CDTF">2022-07-25T02:11:39Z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9F1FB660357142F6920B76D08ED23C21</vt:lpwstr>
  </property>
</Properties>
</file>