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  <w:t>贵州省蓝天高级技工学校有限公司招聘报名登记表</w:t>
      </w:r>
    </w:p>
    <w:tbl>
      <w:tblPr>
        <w:tblStyle w:val="2"/>
        <w:tblpPr w:leftFromText="180" w:rightFromText="180" w:vertAnchor="text" w:horzAnchor="margin" w:tblpY="330"/>
        <w:tblW w:w="90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312"/>
        <w:gridCol w:w="199"/>
        <w:gridCol w:w="461"/>
        <w:gridCol w:w="1052"/>
        <w:gridCol w:w="10"/>
        <w:gridCol w:w="1279"/>
        <w:gridCol w:w="36"/>
        <w:gridCol w:w="1150"/>
        <w:gridCol w:w="455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名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性别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民族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照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年龄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籍贯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学历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学位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毕业时间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曾服役部队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服役专业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身高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婚姻状况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身份证号码</w:t>
            </w:r>
          </w:p>
        </w:tc>
        <w:tc>
          <w:tcPr>
            <w:tcW w:w="3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技术技能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证书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家庭住址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本人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简历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（从应征入伍开始）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spacing w:line="308" w:lineRule="atLeas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282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家庭成员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及主要社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会关系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姓名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与本人关系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2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2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自我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评价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spacing w:line="277" w:lineRule="atLeast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</w:trPr>
        <w:tc>
          <w:tcPr>
            <w:tcW w:w="1282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报名人</w:t>
            </w:r>
          </w:p>
          <w:p>
            <w:pPr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承诺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spacing w:line="308" w:lineRule="atLeas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spacing w:line="308" w:lineRule="atLeas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报名人签名：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Times New Roman"/>
          <w:sz w:val="24"/>
          <w:szCs w:val="22"/>
        </w:rPr>
      </w:pPr>
      <w:r>
        <w:rPr>
          <w:rFonts w:ascii="Calibri" w:hAnsi="Calibri" w:eastAsia="宋体" w:cs="Times New Roman"/>
          <w:szCs w:val="22"/>
        </w:rPr>
        <w:t xml:space="preserve">                                       </w:t>
      </w:r>
      <w:r>
        <w:rPr>
          <w:rFonts w:hint="eastAsia" w:ascii="Calibri" w:hAnsi="Calibri" w:eastAsia="宋体" w:cs="Times New Roman"/>
          <w:szCs w:val="22"/>
        </w:rPr>
        <w:t xml:space="preserve">         </w:t>
      </w:r>
      <w:r>
        <w:rPr>
          <w:rFonts w:ascii="Calibri" w:hAnsi="Calibri" w:eastAsia="宋体" w:cs="Times New Roman"/>
          <w:szCs w:val="22"/>
        </w:rPr>
        <w:t xml:space="preserve"> </w:t>
      </w:r>
      <w:r>
        <w:rPr>
          <w:rFonts w:hint="eastAsia" w:ascii="仿宋_GB2312" w:hAnsi="仿宋_GB2312" w:eastAsia="仿宋_GB2312" w:cs="Times New Roman"/>
          <w:sz w:val="24"/>
          <w:szCs w:val="22"/>
        </w:rPr>
        <w:t>填表日期：2022年   月</w:t>
      </w:r>
      <w:r>
        <w:rPr>
          <w:rFonts w:ascii="仿宋_GB2312" w:hAnsi="仿宋_GB2312" w:eastAsia="仿宋_GB2312" w:cs="Times New Roman"/>
          <w:sz w:val="24"/>
          <w:szCs w:val="22"/>
        </w:rPr>
        <w:t xml:space="preserve">     </w:t>
      </w:r>
      <w:r>
        <w:rPr>
          <w:rFonts w:hint="eastAsia" w:ascii="仿宋_GB2312" w:hAnsi="仿宋_GB2312" w:eastAsia="仿宋_GB2312" w:cs="Times New Roman"/>
          <w:sz w:val="24"/>
          <w:szCs w:val="22"/>
        </w:rPr>
        <w:t>日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仿宋_GB2312" w:hAnsi="Times New Roman" w:eastAsia="仿宋_GB2312" w:cs="宋体"/>
          <w:kern w:val="0"/>
          <w:szCs w:val="21"/>
        </w:rPr>
      </w:pPr>
      <w:r>
        <w:rPr>
          <w:rFonts w:hint="eastAsia" w:ascii="仿宋_GB2312" w:hAnsi="Times New Roman" w:eastAsia="仿宋_GB2312" w:cs="宋体"/>
          <w:kern w:val="0"/>
          <w:szCs w:val="21"/>
        </w:rPr>
        <w:t>具体事宜由该公司负责解释。                                  铜仁市退役军人事务局</w:t>
      </w:r>
    </w:p>
    <w:p>
      <w:pPr>
        <w:ind w:firstLine="6930" w:firstLineChars="3300"/>
      </w:pPr>
      <w:r>
        <w:rPr>
          <w:rFonts w:hint="eastAsia" w:ascii="仿宋_GB2312" w:hAnsi="Times New Roman" w:eastAsia="仿宋_GB2312" w:cs="宋体"/>
          <w:color w:val="000000"/>
          <w:kern w:val="0"/>
          <w:szCs w:val="21"/>
        </w:rPr>
        <w:t>2022 年</w:t>
      </w:r>
      <w:r>
        <w:rPr>
          <w:rFonts w:hint="eastAsia" w:ascii="仿宋_GB2312" w:hAnsi="Times New Roman" w:eastAsia="仿宋_GB2312" w:cs="DejaVuSans"/>
          <w:color w:val="000000"/>
          <w:kern w:val="0"/>
          <w:szCs w:val="21"/>
        </w:rPr>
        <w:t>6</w:t>
      </w:r>
      <w:r>
        <w:rPr>
          <w:rFonts w:hint="eastAsia" w:ascii="仿宋_GB2312" w:hAnsi="Times New Roman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Times New Roman" w:eastAsia="仿宋_GB2312" w:cs="DejaVuSans"/>
          <w:color w:val="000000"/>
          <w:kern w:val="0"/>
          <w:szCs w:val="21"/>
        </w:rPr>
        <w:t xml:space="preserve">1 </w:t>
      </w:r>
      <w:r>
        <w:rPr>
          <w:rFonts w:hint="eastAsia" w:ascii="仿宋_GB2312" w:hAnsi="Times New Roman" w:eastAsia="仿宋_GB2312" w:cs="宋体"/>
          <w:color w:val="000000"/>
          <w:kern w:val="0"/>
          <w:szCs w:val="21"/>
        </w:rPr>
        <w:t>日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San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DViYTM1OWE5MTFkOTFkN2NiMzUxNTA5ZDE4YTMifQ=="/>
  </w:docVars>
  <w:rsids>
    <w:rsidRoot w:val="159F2A5B"/>
    <w:rsid w:val="159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2022-06-06T08:35:00Z</dcterms:created>
  <dc:creator>Administrator</dc:creator>
  <cp:lastModifiedBy>Administrator</cp:lastModifiedBy>
  <dcterms:modified xsi:type="dcterms:W3CDTF">2022-06-06T08:35:35Z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C96F8594A6B042A083F57E3A12AC1201</vt:lpwstr>
  </property>
</Properties>
</file>