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铜仁市丰晟畜禽产业技术服务有限公司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铜仁市扶投公司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本人若被确定为考察对象或拟聘人选，自愿接受考察、背景调查和体检；对违反以上承诺所造成的后果，本人自愿承担相应责任。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16D98-69F8-4FE7-B4E1-C9C0A09BA6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1165E6-75F1-46EA-BB95-BC1A4B6CEA28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AxZjFhMWRlNDVhYmMyNGRlNWFhYzBiMjEwODcifQ=="/>
  </w:docVars>
  <w:rsids>
    <w:rsidRoot w:val="00983392"/>
    <w:rsid w:val="000770BE"/>
    <w:rsid w:val="000A724D"/>
    <w:rsid w:val="00111520"/>
    <w:rsid w:val="00143FEC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A778D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72340"/>
    <w:rsid w:val="00D34821"/>
    <w:rsid w:val="00DF6B6E"/>
    <w:rsid w:val="00E10AED"/>
    <w:rsid w:val="00F361FE"/>
    <w:rsid w:val="00F96A27"/>
    <w:rsid w:val="00FB270E"/>
    <w:rsid w:val="00FE304B"/>
    <w:rsid w:val="0CC96258"/>
    <w:rsid w:val="0CF259DF"/>
    <w:rsid w:val="103D2F71"/>
    <w:rsid w:val="11E37D58"/>
    <w:rsid w:val="151D5DAD"/>
    <w:rsid w:val="18C9395E"/>
    <w:rsid w:val="19151C6C"/>
    <w:rsid w:val="21F2673E"/>
    <w:rsid w:val="23725F45"/>
    <w:rsid w:val="2D3D5416"/>
    <w:rsid w:val="32594D88"/>
    <w:rsid w:val="389854AD"/>
    <w:rsid w:val="48B211E2"/>
    <w:rsid w:val="4E986710"/>
    <w:rsid w:val="52BA4651"/>
    <w:rsid w:val="608B5347"/>
    <w:rsid w:val="61406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63</Words>
  <Characters>360</Characters>
  <Lines>3</Lines>
  <Paragraphs>1</Paragraphs>
  <TotalTime>3</TotalTime>
  <ScaleCrop>false</ScaleCrop>
  <LinksUpToDate>false</LinksUpToDate>
  <CharactersWithSpaces>422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haolei duan</dc:creator>
  <cp:lastModifiedBy>冷づ瞳</cp:lastModifiedBy>
  <cp:lastPrinted>2019-07-29T07:23:00Z</cp:lastPrinted>
  <dcterms:modified xsi:type="dcterms:W3CDTF">2022-05-16T09:22:29Z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4C9F2819D22446DAAF4B870D011ECDDC</vt:lpwstr>
  </property>
</Properties>
</file>