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3740" w:firstLineChars="85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委托书</w:t>
      </w:r>
    </w:p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参考</w:t>
      </w:r>
      <w:r>
        <w:rPr>
          <w:rFonts w:hint="eastAsia" w:ascii="仿宋_GB2312" w:eastAsia="仿宋_GB2312"/>
          <w:sz w:val="32"/>
          <w:szCs w:val="32"/>
        </w:rPr>
        <w:t>模板）</w:t>
      </w:r>
    </w:p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，身份证号码：XXXXXXXXXXXXXXXXXX，特委托姓名：XX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，身份证号码：XXXXXXXXXXXXXXXXXX前来办理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贵州双龙航空港经济区202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年公开选聘管理人员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资格复审相关事宜，由此产生的后果由本人全权负责。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被委托人（签字、手印）：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委托人（签字、手印）：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注：委托他人代为进行资格复审的人员，被委托人须持双方有效二代《居民身份证》（含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有效</w:t>
      </w:r>
      <w:r>
        <w:rPr>
          <w:rFonts w:hint="eastAsia" w:ascii="仿宋_GB2312" w:eastAsia="仿宋_GB2312"/>
          <w:b/>
          <w:bCs/>
          <w:sz w:val="32"/>
          <w:szCs w:val="32"/>
        </w:rPr>
        <w:t>临时身份证，其他身份证明不予认可）原件及复印件，委托书（委托人基本情况、被委托人基本情况、委托办理事项）考生资格复审所需全部材料参加资格复审。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5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274</Characters>
  <Paragraphs>16</Paragraphs>
  <TotalTime>0</TotalTime>
  <ScaleCrop>false</ScaleCrop>
  <LinksUpToDate>false</LinksUpToDate>
  <CharactersWithSpaces>274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2020-09-18T11:38:00Z</dcterms:created>
  <dc:creator>王老五</dc:creator>
  <cp:lastModifiedBy>文文</cp:lastModifiedBy>
  <dcterms:modified xsi:type="dcterms:W3CDTF">2022-03-21T08:07:53Z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472b821945a040648664b8ddc1ac2301</vt:lpwstr>
  </property>
</Properties>
</file>