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sz w:val="32"/>
          <w:szCs w:val="32"/>
        </w:rPr>
      </w:pPr>
      <w:bookmarkStart w:id="1" w:name="_GoBack"/>
      <w:r>
        <w:rPr>
          <w:rFonts w:hint="eastAsia" w:ascii="方正小标宋简体" w:hAnsi="方正小标宋简体" w:eastAsia="方正小标宋简体" w:cs="方正小标宋简体"/>
          <w:b w:val="0"/>
          <w:bCs w:val="0"/>
          <w:sz w:val="44"/>
          <w:szCs w:val="44"/>
          <w:lang w:eastAsia="zh-CN"/>
        </w:rPr>
        <w:t>贵州省青年就业见习线上服务专区工作流程规范</w:t>
      </w:r>
    </w:p>
    <w:bookmarkEnd w:id="1"/>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 xml:space="preserve">    根据</w:t>
      </w:r>
      <w:r>
        <w:rPr>
          <w:rFonts w:hint="eastAsia" w:ascii="仿宋_GB2312" w:eastAsia="仿宋_GB2312"/>
          <w:sz w:val="32"/>
          <w:szCs w:val="32"/>
          <w:lang w:eastAsia="zh-CN"/>
        </w:rPr>
        <w:t>《</w:t>
      </w:r>
      <w:r>
        <w:rPr>
          <w:rFonts w:hint="eastAsia" w:ascii="仿宋_GB2312" w:eastAsia="仿宋_GB2312"/>
          <w:sz w:val="32"/>
          <w:szCs w:val="32"/>
          <w:lang w:val="en-US" w:eastAsia="zh-CN"/>
        </w:rPr>
        <w:t>省人力资源社会保障厅 省发展改革委等十二部门关</w:t>
      </w:r>
      <w:r>
        <w:rPr>
          <w:rFonts w:hint="eastAsia" w:ascii="仿宋_GB2312" w:hAnsi="仿宋_GB2312" w:eastAsia="仿宋_GB2312" w:cs="仿宋_GB2312"/>
          <w:sz w:val="32"/>
          <w:szCs w:val="32"/>
          <w:lang w:val="en-US" w:eastAsia="zh-CN"/>
        </w:rPr>
        <w:t>于实施青年就业见习万岗募集计划的通知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（黔人社</w:t>
      </w:r>
      <w:r>
        <w:rPr>
          <w:rFonts w:hint="eastAsia" w:ascii="仿宋_GB2312" w:hAnsi="仿宋_GB2312" w:eastAsia="仿宋_GB2312" w:cs="仿宋_GB2312"/>
          <w:sz w:val="32"/>
          <w:szCs w:val="32"/>
          <w:lang w:eastAsia="zh-CN"/>
        </w:rPr>
        <w:t>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《省人力资源社会保障厅关于全省青年就业见习线上服务专区上线运行有关事项的通知》（黔人社通</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精神，</w:t>
      </w:r>
      <w:r>
        <w:rPr>
          <w:rFonts w:hint="eastAsia" w:ascii="仿宋_GB2312" w:hAnsi="仿宋_GB2312" w:eastAsia="仿宋_GB2312" w:cs="仿宋_GB2312"/>
          <w:sz w:val="32"/>
          <w:szCs w:val="32"/>
          <w:lang w:eastAsia="zh-CN"/>
        </w:rPr>
        <w:t>从</w:t>
      </w:r>
      <w:r>
        <w:rPr>
          <w:rFonts w:hint="eastAsia" w:ascii="仿宋_GB2312" w:hAnsi="仿宋_GB2312" w:eastAsia="仿宋_GB2312" w:cs="仿宋_GB2312"/>
          <w:sz w:val="32"/>
          <w:szCs w:val="32"/>
          <w:lang w:val="en-US" w:eastAsia="zh-CN"/>
        </w:rPr>
        <w:t>2022年5月19日起，我县就业见习工作</w:t>
      </w:r>
      <w:r>
        <w:rPr>
          <w:rFonts w:hint="eastAsia" w:ascii="仿宋_GB2312" w:hAnsi="仿宋_GB2312" w:eastAsia="仿宋_GB2312" w:cs="仿宋_GB2312"/>
          <w:sz w:val="32"/>
          <w:szCs w:val="32"/>
          <w:lang w:eastAsia="zh-CN"/>
        </w:rPr>
        <w:t>全部实现网上认证、申报和经办，现将有关事项公告如下：</w:t>
      </w:r>
    </w:p>
    <w:p>
      <w:pPr>
        <w:pStyle w:val="2"/>
        <w:keepNext w:val="0"/>
        <w:keepLines w:val="0"/>
        <w:pageBreakBefore w:val="0"/>
        <w:numPr>
          <w:ilvl w:val="0"/>
          <w:numId w:val="0"/>
        </w:numPr>
        <w:kinsoku/>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eastAsia="zh-CN"/>
        </w:rPr>
        <w:t>一、见习对象</w:t>
      </w:r>
    </w:p>
    <w:p>
      <w:pPr>
        <w:pStyle w:val="2"/>
        <w:keepNext w:val="0"/>
        <w:keepLines w:val="0"/>
        <w:pageBreakBefore w:val="0"/>
        <w:numPr>
          <w:ilvl w:val="0"/>
          <w:numId w:val="0"/>
        </w:numPr>
        <w:kinsoku/>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见习对象为离校2年内未就业的</w:t>
      </w:r>
      <w:r>
        <w:rPr>
          <w:rFonts w:hint="eastAsia" w:ascii="仿宋_GB2312" w:hAnsi="仿宋_GB2312" w:eastAsia="仿宋_GB2312" w:cs="仿宋_GB2312"/>
          <w:sz w:val="32"/>
          <w:szCs w:val="32"/>
          <w:lang w:eastAsia="zh-CN"/>
        </w:rPr>
        <w:t>铜仁</w:t>
      </w:r>
      <w:r>
        <w:rPr>
          <w:rFonts w:hint="eastAsia" w:ascii="仿宋_GB2312" w:hAnsi="仿宋_GB2312" w:eastAsia="仿宋_GB2312" w:cs="仿宋_GB2312"/>
          <w:sz w:val="32"/>
          <w:szCs w:val="32"/>
        </w:rPr>
        <w:t>籍普通高等学校专科</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以上学历高校毕业生及16－24岁失业青年，</w:t>
      </w:r>
      <w:r>
        <w:rPr>
          <w:rFonts w:hint="eastAsia" w:ascii="仿宋_GB2312" w:hAnsi="仿宋_GB2312" w:eastAsia="仿宋_GB2312" w:cs="仿宋_GB2312"/>
          <w:sz w:val="32"/>
          <w:szCs w:val="32"/>
          <w:lang w:val="en-US" w:eastAsia="zh-CN"/>
        </w:rPr>
        <w:t>艰苦边远地区、国家乡村振兴重点帮扶县可扩大至离校2年内未就业的中职毕业生。部</w:t>
      </w:r>
      <w:r>
        <w:rPr>
          <w:rFonts w:hint="eastAsia" w:ascii="仿宋_GB2312" w:hAnsi="仿宋_GB2312" w:eastAsia="仿宋_GB2312" w:cs="仿宋_GB2312"/>
          <w:sz w:val="32"/>
          <w:szCs w:val="32"/>
        </w:rPr>
        <w:t>分特殊专业，可扩大到毕业2年内仍未就业的外省籍普通高等学校</w:t>
      </w:r>
      <w:r>
        <w:rPr>
          <w:rFonts w:hint="eastAsia" w:ascii="仿宋_GB2312" w:hAnsi="仿宋_GB2312" w:eastAsia="仿宋_GB2312" w:cs="仿宋_GB2312"/>
          <w:sz w:val="32"/>
          <w:szCs w:val="32"/>
          <w:lang w:eastAsia="zh-CN"/>
        </w:rPr>
        <w:t>专科及</w:t>
      </w:r>
      <w:r>
        <w:rPr>
          <w:rFonts w:hint="eastAsia" w:ascii="仿宋_GB2312" w:hAnsi="仿宋_GB2312" w:eastAsia="仿宋_GB2312" w:cs="仿宋_GB2312"/>
          <w:sz w:val="32"/>
          <w:szCs w:val="32"/>
        </w:rPr>
        <w:t>以上学历毕业生。20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届毕业生</w:t>
      </w:r>
      <w:r>
        <w:rPr>
          <w:rFonts w:hint="eastAsia" w:ascii="仿宋_GB2312" w:hAnsi="仿宋_GB2312" w:eastAsia="仿宋_GB2312" w:cs="仿宋_GB2312"/>
          <w:sz w:val="32"/>
          <w:szCs w:val="32"/>
          <w:lang w:eastAsia="zh-CN"/>
        </w:rPr>
        <w:t>可纳入本次就业见习计划范围</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届毕业生参加就业见习时间应在毕业证书登记日期之后开始。16－24岁失业青年参加就业见习时间应在户籍所在地人社部门登记失业之后开始。</w:t>
      </w:r>
    </w:p>
    <w:p>
      <w:pPr>
        <w:pStyle w:val="2"/>
        <w:keepNext w:val="0"/>
        <w:keepLines w:val="0"/>
        <w:pageBreakBefore w:val="0"/>
        <w:kinsoku/>
        <w:overflowPunct/>
        <w:topLinePunct w:val="0"/>
        <w:autoSpaceDE/>
        <w:autoSpaceDN/>
        <w:bidi w:val="0"/>
        <w:adjustRightInd/>
        <w:snapToGrid/>
        <w:spacing w:line="588" w:lineRule="exact"/>
        <w:ind w:left="0" w:leftChars="0"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二、见习程序</w:t>
      </w:r>
    </w:p>
    <w:p>
      <w:pPr>
        <w:pStyle w:val="2"/>
        <w:keepNext w:val="0"/>
        <w:keepLines w:val="0"/>
        <w:pageBreakBefore w:val="0"/>
        <w:kinsoku/>
        <w:overflowPunct/>
        <w:topLinePunct w:val="0"/>
        <w:autoSpaceDE/>
        <w:autoSpaceDN/>
        <w:bidi w:val="0"/>
        <w:adjustRightInd/>
        <w:snapToGrid/>
        <w:spacing w:line="588"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（一）见习单位岗位募集及发布</w:t>
      </w:r>
    </w:p>
    <w:p>
      <w:pPr>
        <w:keepNext w:val="0"/>
        <w:keepLines w:val="0"/>
        <w:pageBreakBefore w:val="0"/>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2"/>
          <w:sz w:val="32"/>
          <w:szCs w:val="32"/>
          <w:lang w:val="en-US" w:eastAsia="zh-CN" w:bidi="ar-SA"/>
        </w:rPr>
        <w:t>1.岗位募集。</w:t>
      </w:r>
      <w:r>
        <w:rPr>
          <w:rFonts w:hint="eastAsia" w:ascii="仿宋_GB2312" w:hAnsi="仿宋_GB2312" w:eastAsia="仿宋_GB2312" w:cs="仿宋_GB2312"/>
          <w:sz w:val="32"/>
          <w:szCs w:val="32"/>
          <w:lang w:eastAsia="zh-CN"/>
        </w:rPr>
        <w:t>有见习意向的</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可</w:t>
      </w:r>
      <w:r>
        <w:rPr>
          <w:rFonts w:hint="eastAsia" w:ascii="仿宋_GB2312" w:hAnsi="仿宋_GB2312" w:eastAsia="仿宋_GB2312" w:cs="仿宋_GB2312"/>
          <w:sz w:val="32"/>
          <w:szCs w:val="32"/>
        </w:rPr>
        <w:t>根据人才培养计划方向和员工结构需要，提供具备一定技术含量和业务内容</w:t>
      </w:r>
      <w:r>
        <w:rPr>
          <w:rFonts w:hint="eastAsia" w:ascii="仿宋_GB2312" w:hAnsi="仿宋_GB2312" w:eastAsia="仿宋_GB2312" w:cs="仿宋_GB2312"/>
          <w:sz w:val="32"/>
          <w:szCs w:val="32"/>
          <w:lang w:eastAsia="zh-CN"/>
        </w:rPr>
        <w:t>、符合青年就业见习需求</w:t>
      </w:r>
      <w:r>
        <w:rPr>
          <w:rFonts w:hint="eastAsia" w:ascii="仿宋_GB2312" w:hAnsi="仿宋_GB2312" w:eastAsia="仿宋_GB2312" w:cs="仿宋_GB2312"/>
          <w:sz w:val="32"/>
          <w:szCs w:val="32"/>
        </w:rPr>
        <w:t>的就业见习岗位</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val="0"/>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2.岗位信息发布。本次</w:t>
      </w:r>
      <w:r>
        <w:rPr>
          <w:rFonts w:hint="eastAsia" w:ascii="仿宋_GB2312" w:hAnsi="仿宋_GB2312" w:eastAsia="仿宋_GB2312" w:cs="仿宋_GB2312"/>
          <w:color w:val="auto"/>
          <w:kern w:val="2"/>
          <w:sz w:val="32"/>
          <w:szCs w:val="32"/>
          <w:lang w:val="en-US" w:eastAsia="zh-CN" w:bidi="ar-SA"/>
        </w:rPr>
        <w:t>万岗募集(招募）</w:t>
      </w:r>
      <w:r>
        <w:rPr>
          <w:rFonts w:hint="eastAsia" w:ascii="仿宋_GB2312" w:hAnsi="仿宋_GB2312" w:eastAsia="仿宋_GB2312" w:cs="仿宋_GB2312"/>
          <w:kern w:val="2"/>
          <w:sz w:val="32"/>
          <w:szCs w:val="32"/>
          <w:lang w:val="en-US" w:eastAsia="zh-CN" w:bidi="ar-SA"/>
        </w:rPr>
        <w:t>计划实行网上经办，各见习单位</w:t>
      </w:r>
      <w:r>
        <w:rPr>
          <w:rFonts w:hint="eastAsia" w:ascii="仿宋_GB2312" w:hAnsi="仿宋_GB2312" w:eastAsia="仿宋_GB2312" w:cs="仿宋_GB2312"/>
          <w:sz w:val="32"/>
          <w:szCs w:val="32"/>
          <w:lang w:val="en-US" w:eastAsia="zh-CN"/>
        </w:rPr>
        <w:t>按贵州省青年就业见习线上服务专区工作流程规范（附件1）在贵州公共招聘网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http://gzggzpw.gzsrs.cn/app/graduates/graduates.shtml</w:t>
      </w:r>
      <w:r>
        <w:rPr>
          <w:rFonts w:hint="eastAsia" w:ascii="仿宋_GB2312" w:hAnsi="仿宋_GB2312" w:eastAsia="仿宋_GB2312" w:cs="仿宋_GB2312"/>
          <w:sz w:val="32"/>
          <w:szCs w:val="32"/>
          <w:lang w:eastAsia="zh-CN"/>
        </w:rPr>
        <w:t>）“青年（高校毕业生）就业见习”专区点击“见习单位申请”快速入口</w:t>
      </w:r>
      <w:r>
        <w:rPr>
          <w:rFonts w:hint="eastAsia" w:ascii="仿宋_GB2312" w:hAnsi="仿宋_GB2312" w:eastAsia="仿宋_GB2312" w:cs="仿宋_GB2312"/>
          <w:sz w:val="32"/>
          <w:szCs w:val="32"/>
          <w:lang w:val="en-US" w:eastAsia="zh-CN"/>
        </w:rPr>
        <w:t>进行单位认证,待审核通过后，将岗位信息及时在服务专区录入，岗位信息待筛选审核通过后，在服务专区向社会</w:t>
      </w:r>
      <w:r>
        <w:rPr>
          <w:rFonts w:hint="eastAsia" w:ascii="仿宋_GB2312" w:hAnsi="仿宋_GB2312" w:eastAsia="仿宋_GB2312" w:cs="仿宋_GB2312"/>
          <w:sz w:val="32"/>
          <w:szCs w:val="32"/>
          <w:lang w:eastAsia="zh-CN"/>
        </w:rPr>
        <w:t>发布岗位信息</w:t>
      </w:r>
      <w:r>
        <w:rPr>
          <w:rFonts w:hint="eastAsia" w:ascii="仿宋_GB2312" w:hAnsi="仿宋_GB2312" w:eastAsia="仿宋_GB2312" w:cs="仿宋_GB2312"/>
          <w:sz w:val="32"/>
          <w:szCs w:val="32"/>
          <w:lang w:val="en-US" w:eastAsia="zh-CN"/>
        </w:rPr>
        <w:t>。</w:t>
      </w:r>
    </w:p>
    <w:p>
      <w:pPr>
        <w:pStyle w:val="5"/>
        <w:keepNext w:val="0"/>
        <w:keepLines w:val="0"/>
        <w:pageBreakBefore w:val="0"/>
        <w:widowControl/>
        <w:kinsoku/>
        <w:wordWrap/>
        <w:overflowPunct/>
        <w:topLinePunct w:val="0"/>
        <w:autoSpaceDE/>
        <w:autoSpaceDN/>
        <w:bidi w:val="0"/>
        <w:adjustRightInd/>
        <w:snapToGrid/>
        <w:spacing w:before="0" w:beforeAutospacing="0" w:after="0" w:afterAutospacing="0" w:line="588" w:lineRule="exact"/>
        <w:ind w:firstLine="640" w:firstLineChars="200"/>
        <w:textAlignment w:val="auto"/>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（二）见习报名人员登记</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eastAsia="仿宋_GB2312"/>
          <w:sz w:val="32"/>
          <w:szCs w:val="32"/>
          <w:lang w:eastAsia="zh-CN"/>
        </w:rPr>
        <w:t>就业见习</w:t>
      </w:r>
      <w:r>
        <w:rPr>
          <w:rFonts w:hint="eastAsia" w:ascii="仿宋_GB2312" w:hAnsi="仿宋_GB2312" w:eastAsia="仿宋_GB2312" w:cs="仿宋_GB2312"/>
          <w:sz w:val="32"/>
          <w:szCs w:val="32"/>
          <w:lang w:eastAsia="zh-CN"/>
        </w:rPr>
        <w:t>实行常态化报名登记，有见习意向的毕业生可在</w:t>
      </w:r>
      <w:r>
        <w:rPr>
          <w:rFonts w:hint="eastAsia" w:ascii="仿宋_GB2312" w:hAnsi="仿宋_GB2312" w:eastAsia="仿宋_GB2312" w:cs="仿宋_GB2312"/>
          <w:sz w:val="32"/>
          <w:szCs w:val="32"/>
          <w:lang w:val="en-US" w:eastAsia="zh-CN"/>
        </w:rPr>
        <w:t>贵州公共招聘网上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http://gzggzpw.gzsrs.cn/app/graduates/graduates.shtml</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“青年（高校毕业生）就业”专区点击“见习个人意愿登记”窗口进行个人注册、实名认证</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eastAsia="zh-CN"/>
        </w:rPr>
        <w:t>按操作指引上传</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8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身份证、毕业证等相关材料。完成注册认证后，随时在服务专区关注本市各单位发布的就业见习岗位需求信息，结合个人实际投</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88"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递见习岗位。每位见习报名人员每次仅限报</w:t>
      </w:r>
      <w:r>
        <w:rPr>
          <w:rFonts w:hint="eastAsia" w:ascii="仿宋_GB2312" w:hAnsi="仿宋_GB2312" w:eastAsia="仿宋_GB2312" w:cs="仿宋_GB2312"/>
          <w:sz w:val="32"/>
          <w:szCs w:val="32"/>
          <w:lang w:val="en-US" w:eastAsia="zh-CN"/>
        </w:rPr>
        <w:t>1个岗位。</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岗位对接</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见习单位收到岗位投递信息后，应结合报名先后顺序、岗位需求及匹配度等，及时与报名人员进行岗位对接，见习单位与报名人员达成初步见习意向后，要立即在服务专区进行见习人员确认。</w:t>
      </w:r>
    </w:p>
    <w:p>
      <w:pPr>
        <w:pStyle w:val="5"/>
        <w:keepNext w:val="0"/>
        <w:keepLines w:val="0"/>
        <w:pageBreakBefore w:val="0"/>
        <w:widowControl/>
        <w:kinsoku/>
        <w:wordWrap w:val="0"/>
        <w:overflowPunct/>
        <w:topLinePunct w:val="0"/>
        <w:autoSpaceDE/>
        <w:autoSpaceDN/>
        <w:bidi w:val="0"/>
        <w:adjustRightInd/>
        <w:snapToGrid/>
        <w:spacing w:before="0" w:beforeAutospacing="0" w:after="0" w:afterAutospacing="0" w:line="588" w:lineRule="exact"/>
        <w:ind w:firstLine="640" w:firstLineChars="200"/>
        <w:textAlignment w:val="auto"/>
        <w:rPr>
          <w:rFonts w:hint="eastAsia" w:ascii="仿宋_GB2312" w:hAnsi="仿宋_GB2312" w:eastAsia="仿宋_GB2312" w:cs="仿宋_GB2312"/>
          <w:sz w:val="32"/>
          <w:szCs w:val="32"/>
          <w:lang w:eastAsia="zh-CN"/>
        </w:rPr>
        <w:sectPr>
          <w:footerReference r:id="rId3" w:type="default"/>
          <w:pgSz w:w="11906" w:h="16838"/>
          <w:pgMar w:top="1928" w:right="1474" w:bottom="1928" w:left="1531" w:header="851" w:footer="1474" w:gutter="0"/>
          <w:pgNumType w:fmt="numberInDash" w:start="2"/>
          <w:cols w:space="0" w:num="1"/>
          <w:rtlGutter w:val="0"/>
          <w:docGrid w:type="lines" w:linePitch="312" w:charSpace="0"/>
        </w:sectPr>
      </w:pP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见习人员审核</w:t>
      </w:r>
    </w:p>
    <w:p>
      <w:pPr>
        <w:keepNext w:val="0"/>
        <w:keepLines w:val="0"/>
        <w:pageBreakBefore w:val="0"/>
        <w:numPr>
          <w:ilvl w:val="0"/>
          <w:numId w:val="0"/>
        </w:numPr>
        <w:kinsoku/>
        <w:wordWrap/>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对已与见习单位达成初步见习意愿人员，由我局审核该人员是否符合参加见习条件。</w:t>
      </w:r>
    </w:p>
    <w:p>
      <w:pPr>
        <w:keepNext w:val="0"/>
        <w:keepLines w:val="0"/>
        <w:pageBreakBefore w:val="0"/>
        <w:numPr>
          <w:ilvl w:val="0"/>
          <w:numId w:val="1"/>
        </w:numPr>
        <w:kinsoku/>
        <w:wordWrap/>
        <w:overflowPunct/>
        <w:topLinePunct w:val="0"/>
        <w:autoSpaceDE/>
        <w:autoSpaceDN/>
        <w:bidi w:val="0"/>
        <w:adjustRightInd/>
        <w:snapToGrid/>
        <w:spacing w:line="588" w:lineRule="exact"/>
        <w:ind w:left="0" w:leftChars="0"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人员上岗</w:t>
      </w:r>
    </w:p>
    <w:p>
      <w:pPr>
        <w:pStyle w:val="2"/>
        <w:keepNext w:val="0"/>
        <w:keepLines w:val="0"/>
        <w:pageBreakBefore w:val="0"/>
        <w:numPr>
          <w:ilvl w:val="0"/>
          <w:numId w:val="0"/>
        </w:numPr>
        <w:kinsoku/>
        <w:overflowPunct/>
        <w:topLinePunct w:val="0"/>
        <w:autoSpaceDE/>
        <w:autoSpaceDN/>
        <w:bidi w:val="0"/>
        <w:adjustRightInd/>
        <w:snapToGrid/>
        <w:spacing w:line="588"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经我局审核通过人员，见习单位可根据实际情况，自行组织体检、完成报</w:t>
      </w:r>
      <w:r>
        <w:rPr>
          <w:rFonts w:hint="eastAsia" w:ascii="仿宋_GB2312" w:hAnsi="仿宋_GB2312" w:eastAsia="仿宋_GB2312" w:cs="仿宋_GB2312"/>
          <w:color w:val="auto"/>
          <w:sz w:val="32"/>
          <w:szCs w:val="32"/>
          <w:lang w:val="en-US" w:eastAsia="zh-CN"/>
        </w:rPr>
        <w:t>到</w:t>
      </w:r>
      <w:r>
        <w:rPr>
          <w:rFonts w:hint="eastAsia" w:ascii="仿宋_GB2312" w:hAnsi="仿宋_GB2312" w:eastAsia="仿宋_GB2312" w:cs="仿宋_GB2312"/>
          <w:sz w:val="32"/>
          <w:szCs w:val="32"/>
          <w:lang w:val="en-US" w:eastAsia="zh-CN"/>
        </w:rPr>
        <w:t>、签订就业见习协议、购买人身意外与住院医疗商业保险后续流程。并及时在服务专区中将人员状态修改为“确认上岗”，上传《贵州省就业见习协议书》（附件4）及保单、发票扫描件；对确定不能到岗人员，将其状态修改为“确认未到岗”。</w:t>
      </w:r>
    </w:p>
    <w:p>
      <w:pPr>
        <w:keepNext w:val="0"/>
        <w:keepLines w:val="0"/>
        <w:pageBreakBefore w:val="0"/>
        <w:numPr>
          <w:ilvl w:val="0"/>
          <w:numId w:val="1"/>
        </w:numPr>
        <w:kinsoku/>
        <w:overflowPunct/>
        <w:topLinePunct w:val="0"/>
        <w:autoSpaceDE/>
        <w:autoSpaceDN/>
        <w:bidi w:val="0"/>
        <w:adjustRightInd/>
        <w:snapToGrid/>
        <w:spacing w:line="588" w:lineRule="exact"/>
        <w:ind w:left="0" w:leftChars="0"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见习人员管理</w:t>
      </w:r>
    </w:p>
    <w:p>
      <w:pPr>
        <w:pStyle w:val="2"/>
        <w:keepNext w:val="0"/>
        <w:keepLines w:val="0"/>
        <w:pageBreakBefore w:val="0"/>
        <w:numPr>
          <w:ilvl w:val="0"/>
          <w:numId w:val="0"/>
        </w:numPr>
        <w:kinsoku/>
        <w:overflowPunct/>
        <w:topLinePunct w:val="0"/>
        <w:autoSpaceDE/>
        <w:autoSpaceDN/>
        <w:bidi w:val="0"/>
        <w:adjustRightInd/>
        <w:snapToGrid/>
        <w:spacing w:line="588"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见习期间，见习单位要积极为见习人员提供良好的工作、生活、学习环境，不得随意解除与见习人员的见习关系；见习人员应自觉遵守见习单位规章制度，无正当理由不得提前终止就业见习，因已落实就业单位或特殊原因终止见习的，见习人员应提前提出申请告知见习单位，见习单位应在服务专区更新人员情况。</w:t>
      </w:r>
    </w:p>
    <w:p>
      <w:pPr>
        <w:numPr>
          <w:ilvl w:val="0"/>
          <w:numId w:val="1"/>
        </w:numPr>
        <w:ind w:left="0" w:leftChars="0"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补贴申领</w:t>
      </w:r>
    </w:p>
    <w:p>
      <w:pPr>
        <w:keepNext w:val="0"/>
        <w:keepLines w:val="0"/>
        <w:pageBreakBefore w:val="0"/>
        <w:numPr>
          <w:ilvl w:val="0"/>
          <w:numId w:val="0"/>
        </w:numPr>
        <w:kinsoku/>
        <w:overflowPunct/>
        <w:topLinePunct w:val="0"/>
        <w:autoSpaceDE/>
        <w:autoSpaceDN/>
        <w:bidi w:val="0"/>
        <w:adjustRightInd/>
        <w:snapToGrid/>
        <w:spacing w:line="588" w:lineRule="exact"/>
        <w:ind w:firstLine="420" w:firstLineChars="200"/>
        <w:textAlignment w:val="auto"/>
        <w:rPr>
          <w:rFonts w:hint="default"/>
          <w:lang w:val="en-US" w:eastAsia="zh-CN"/>
        </w:rPr>
      </w:pPr>
      <w:r>
        <w:rPr>
          <w:rFonts w:hint="eastAsia"/>
          <w:lang w:val="en-US" w:eastAsia="zh-CN"/>
        </w:rPr>
        <w:t xml:space="preserve">  </w:t>
      </w:r>
      <w:r>
        <w:rPr>
          <w:rFonts w:ascii="仿宋_GB2312" w:eastAsia="仿宋_GB2312"/>
          <w:color w:val="auto"/>
          <w:sz w:val="32"/>
          <w:szCs w:val="32"/>
          <w:shd w:val="clear" w:color="auto" w:fill="FFFFFF"/>
        </w:rPr>
        <w:t>见习单位</w:t>
      </w:r>
      <w:r>
        <w:rPr>
          <w:rFonts w:hint="eastAsia" w:ascii="仿宋_GB2312" w:eastAsia="仿宋_GB2312"/>
          <w:color w:val="auto"/>
          <w:sz w:val="32"/>
          <w:szCs w:val="32"/>
          <w:shd w:val="clear" w:color="auto" w:fill="FFFFFF"/>
          <w:lang w:eastAsia="zh-CN"/>
        </w:rPr>
        <w:t>应</w:t>
      </w:r>
      <w:r>
        <w:rPr>
          <w:rFonts w:ascii="仿宋_GB2312" w:eastAsia="仿宋_GB2312"/>
          <w:color w:val="auto"/>
          <w:sz w:val="32"/>
          <w:szCs w:val="32"/>
          <w:shd w:val="clear" w:color="auto" w:fill="FFFFFF"/>
        </w:rPr>
        <w:t>在规定时间内在服务专区提交见习补贴申请</w:t>
      </w:r>
      <w:r>
        <w:rPr>
          <w:rFonts w:hint="default" w:ascii="仿宋_GB2312" w:eastAsia="仿宋_GB2312"/>
          <w:color w:val="auto"/>
          <w:sz w:val="32"/>
          <w:szCs w:val="32"/>
          <w:shd w:val="clear" w:color="auto" w:fill="FFFFFF"/>
          <w:lang w:val="en"/>
        </w:rPr>
        <w:t>,</w:t>
      </w:r>
      <w:r>
        <w:rPr>
          <w:rFonts w:hint="eastAsia" w:ascii="仿宋_GB2312" w:hAnsi="仿宋_GB2312" w:eastAsia="仿宋_GB2312" w:cs="仿宋_GB2312"/>
          <w:sz w:val="32"/>
          <w:szCs w:val="32"/>
        </w:rPr>
        <w:t>申报页面的见习人数为系统自动获取。各见习单位务必要在见习人员管理功能处据实对已经离岗或期满的见习人员进行“人员终止”操作，避免见习补贴申报时有人员遗漏。对于因未正确操作遗漏且逾期申报的，不再纳入见习政策补贴享受范围。</w:t>
      </w:r>
    </w:p>
    <w:p>
      <w:pPr>
        <w:pStyle w:val="2"/>
        <w:keepNext w:val="0"/>
        <w:keepLines w:val="0"/>
        <w:pageBreakBefore w:val="0"/>
        <w:kinsoku/>
        <w:overflowPunct/>
        <w:topLinePunct w:val="0"/>
        <w:autoSpaceDE/>
        <w:autoSpaceDN/>
        <w:bidi w:val="0"/>
        <w:adjustRightInd/>
        <w:snapToGrid/>
        <w:spacing w:line="588" w:lineRule="exact"/>
        <w:ind w:firstLine="320" w:firstLineChars="1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三、其他事项</w:t>
      </w:r>
    </w:p>
    <w:p>
      <w:pPr>
        <w:keepNext w:val="0"/>
        <w:keepLines w:val="0"/>
        <w:pageBreakBefore w:val="0"/>
        <w:widowControl w:val="0"/>
        <w:kinsoku/>
        <w:wordWrap/>
        <w:overflowPunct/>
        <w:topLinePunct w:val="0"/>
        <w:autoSpaceDE/>
        <w:autoSpaceDN/>
        <w:bidi w:val="0"/>
        <w:adjustRightInd/>
        <w:snapToGrid/>
        <w:spacing w:line="588"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从5月24日起，石阡县所有见习工作全部实行网上办理。为保证工作连续性，此前各见习单位组织开展的见习活动仍然有效，仍按《</w:t>
      </w:r>
      <w:r>
        <w:rPr>
          <w:rFonts w:hint="eastAsia" w:ascii="仿宋_GB2312" w:hAnsi="仿宋_GB2312" w:eastAsia="仿宋_GB2312" w:cs="仿宋_GB2312"/>
          <w:sz w:val="32"/>
          <w:szCs w:val="32"/>
        </w:rPr>
        <w:t>关于组织实施20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年度高校毕业生就业见习工作的通知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sz w:val="32"/>
          <w:szCs w:val="32"/>
        </w:rPr>
        <w:t>石人社通〔20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16</w:t>
      </w:r>
      <w:r>
        <w:rPr>
          <w:rFonts w:hint="eastAsia" w:ascii="仿宋_GB2312" w:hAnsi="仿宋_GB2312" w:eastAsia="仿宋_GB2312"/>
          <w:sz w:val="32"/>
          <w:szCs w:val="32"/>
        </w:rPr>
        <w:t>号</w:t>
      </w:r>
      <w:r>
        <w:rPr>
          <w:rFonts w:hint="eastAsia" w:ascii="仿宋_GB2312" w:hAnsi="仿宋_GB2312" w:eastAsia="仿宋_GB2312" w:cs="仿宋_GB2312"/>
          <w:sz w:val="32"/>
          <w:szCs w:val="32"/>
          <w:lang w:val="en-US" w:eastAsia="zh-CN"/>
        </w:rPr>
        <w:t>）执行。请前期组织开展就业见习，见习人员已完成见习且尚未申报见习补贴的见习单位抓紧按原程序申报。</w:t>
      </w:r>
    </w:p>
    <w:p>
      <w:pPr>
        <w:pStyle w:val="2"/>
        <w:keepNext w:val="0"/>
        <w:keepLines w:val="0"/>
        <w:pageBreakBefore w:val="0"/>
        <w:kinsoku/>
        <w:overflowPunct/>
        <w:topLinePunct w:val="0"/>
        <w:autoSpaceDE/>
        <w:autoSpaceDN/>
        <w:bidi w:val="0"/>
        <w:adjustRightInd/>
        <w:snapToGrid/>
        <w:spacing w:line="588" w:lineRule="exact"/>
        <w:ind w:left="0" w:leftChars="0" w:firstLine="640" w:firstLineChars="200"/>
        <w:textAlignment w:val="auto"/>
        <w:rPr>
          <w:rFonts w:hint="eastAsia"/>
          <w:lang w:val="en-US" w:eastAsia="zh-CN"/>
        </w:rPr>
      </w:pPr>
      <w:r>
        <w:rPr>
          <w:rFonts w:hint="eastAsia" w:ascii="仿宋_GB2312" w:hAnsi="仿宋_GB2312" w:eastAsia="仿宋_GB2312" w:cs="仿宋_GB2312"/>
          <w:sz w:val="32"/>
          <w:szCs w:val="32"/>
          <w:lang w:val="en-US" w:eastAsia="zh-CN"/>
        </w:rPr>
        <w:t>5月24日前已到我局办理就业见习登记且尚未明确见习单位的高校毕业生、失业青年可按《</w:t>
      </w:r>
      <w:r>
        <w:rPr>
          <w:rFonts w:hint="eastAsia" w:ascii="仿宋_GB2312" w:hAnsi="仿宋_GB2312" w:eastAsia="仿宋_GB2312" w:cs="仿宋_GB2312"/>
          <w:sz w:val="32"/>
          <w:szCs w:val="32"/>
        </w:rPr>
        <w:t>关于组织实施20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年度高校毕业生就业见习工作的通知</w:t>
      </w:r>
      <w:r>
        <w:rPr>
          <w:rFonts w:hint="eastAsia" w:ascii="仿宋_GB2312" w:hAnsi="仿宋_GB2312" w:eastAsia="仿宋_GB2312" w:cs="仿宋_GB2312"/>
          <w:sz w:val="32"/>
          <w:szCs w:val="32"/>
          <w:lang w:val="en-US" w:eastAsia="zh-CN"/>
        </w:rPr>
        <w:t>》（</w:t>
      </w:r>
      <w:r>
        <w:rPr>
          <w:rFonts w:hint="eastAsia" w:ascii="仿宋_GB2312" w:hAnsi="仿宋_GB2312" w:eastAsia="仿宋_GB2312"/>
          <w:sz w:val="32"/>
          <w:szCs w:val="32"/>
        </w:rPr>
        <w:t>石人社通</w:t>
      </w:r>
      <w:bookmarkStart w:id="0" w:name="OLE_LINK1"/>
      <w:r>
        <w:rPr>
          <w:rFonts w:hint="eastAsia" w:ascii="仿宋_GB2312" w:hAnsi="仿宋_GB2312" w:eastAsia="仿宋_GB2312"/>
          <w:sz w:val="32"/>
          <w:szCs w:val="32"/>
        </w:rPr>
        <w:t>〔20</w:t>
      </w:r>
      <w:r>
        <w:rPr>
          <w:rFonts w:hint="eastAsia" w:ascii="仿宋_GB2312" w:hAnsi="仿宋_GB2312" w:eastAsia="仿宋_GB2312"/>
          <w:sz w:val="32"/>
          <w:szCs w:val="32"/>
          <w:lang w:val="en-US" w:eastAsia="zh-CN"/>
        </w:rPr>
        <w:t>21</w:t>
      </w:r>
      <w:r>
        <w:rPr>
          <w:rFonts w:hint="eastAsia" w:ascii="仿宋_GB2312" w:hAnsi="仿宋_GB2312" w:eastAsia="仿宋_GB2312"/>
          <w:sz w:val="32"/>
          <w:szCs w:val="32"/>
        </w:rPr>
        <w:t>〕</w:t>
      </w:r>
      <w:bookmarkEnd w:id="0"/>
      <w:r>
        <w:rPr>
          <w:rFonts w:hint="eastAsia" w:ascii="仿宋_GB2312" w:hAnsi="仿宋_GB2312" w:eastAsia="仿宋_GB2312"/>
          <w:sz w:val="32"/>
          <w:szCs w:val="32"/>
          <w:lang w:val="en-US" w:eastAsia="zh-CN"/>
        </w:rPr>
        <w:t>16</w:t>
      </w:r>
      <w:r>
        <w:rPr>
          <w:rFonts w:hint="eastAsia" w:ascii="仿宋_GB2312" w:hAnsi="仿宋_GB2312" w:eastAsia="仿宋_GB2312"/>
          <w:sz w:val="32"/>
          <w:szCs w:val="32"/>
        </w:rPr>
        <w:t>号</w:t>
      </w:r>
      <w:r>
        <w:rPr>
          <w:rFonts w:hint="eastAsia" w:ascii="仿宋_GB2312" w:hAnsi="仿宋_GB2312" w:eastAsia="仿宋_GB2312" w:cs="仿宋_GB2312"/>
          <w:sz w:val="32"/>
          <w:szCs w:val="32"/>
          <w:lang w:val="en-US" w:eastAsia="zh-CN"/>
        </w:rPr>
        <w:t>）,登陆服务专区注册、登记、认证，根据各见习单位发布的岗位信息，结合个人实际及时投递岗位，提高就业见习成功率。</w:t>
      </w:r>
    </w:p>
    <w:p>
      <w:pPr>
        <w:keepNext w:val="0"/>
        <w:keepLines w:val="0"/>
        <w:pageBreakBefore w:val="0"/>
        <w:kinsoku/>
        <w:wordWrap/>
        <w:overflowPunct/>
        <w:topLinePunct w:val="0"/>
        <w:autoSpaceDE/>
        <w:autoSpaceDN/>
        <w:bidi w:val="0"/>
        <w:adjustRightInd/>
        <w:snapToGrid/>
        <w:spacing w:line="588" w:lineRule="exact"/>
        <w:ind w:firstLine="640"/>
        <w:textAlignment w:val="auto"/>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、联系</w:t>
      </w:r>
      <w:r>
        <w:rPr>
          <w:rFonts w:hint="eastAsia" w:ascii="黑体" w:hAnsi="黑体" w:eastAsia="黑体" w:cs="黑体"/>
          <w:sz w:val="32"/>
          <w:szCs w:val="32"/>
          <w:lang w:eastAsia="zh-CN"/>
        </w:rPr>
        <w:t>单位</w:t>
      </w:r>
      <w:r>
        <w:rPr>
          <w:rFonts w:hint="eastAsia" w:ascii="黑体" w:hAnsi="黑体" w:eastAsia="黑体" w:cs="黑体"/>
          <w:sz w:val="32"/>
          <w:szCs w:val="32"/>
        </w:rPr>
        <w:t>及联系电话</w:t>
      </w:r>
    </w:p>
    <w:p>
      <w:pPr>
        <w:keepNext w:val="0"/>
        <w:keepLines w:val="0"/>
        <w:pageBreakBefore w:val="0"/>
        <w:kinsoku/>
        <w:wordWrap/>
        <w:overflowPunct/>
        <w:topLinePunct w:val="0"/>
        <w:autoSpaceDE/>
        <w:autoSpaceDN/>
        <w:bidi w:val="0"/>
        <w:adjustRightInd/>
        <w:snapToGrid/>
        <w:spacing w:line="588" w:lineRule="exact"/>
        <w:ind w:firstLine="64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石阡县</w:t>
      </w:r>
      <w:r>
        <w:rPr>
          <w:rFonts w:hint="eastAsia" w:ascii="仿宋_GB2312" w:hAnsi="仿宋_GB2312" w:eastAsia="仿宋_GB2312" w:cs="仿宋_GB2312"/>
          <w:sz w:val="32"/>
          <w:szCs w:val="32"/>
          <w:lang w:eastAsia="zh-CN"/>
        </w:rPr>
        <w:t>人力资源社会保障局就业促进</w:t>
      </w:r>
      <w:r>
        <w:rPr>
          <w:rFonts w:hint="eastAsia" w:ascii="仿宋_GB2312" w:hAnsi="仿宋_GB2312" w:eastAsia="仿宋_GB2312" w:cs="仿宋_GB2312"/>
          <w:sz w:val="32"/>
          <w:szCs w:val="32"/>
          <w:lang w:val="en-US" w:eastAsia="zh-CN"/>
        </w:rPr>
        <w:t>股</w:t>
      </w:r>
    </w:p>
    <w:p>
      <w:pPr>
        <w:keepNext w:val="0"/>
        <w:keepLines w:val="0"/>
        <w:pageBreakBefore w:val="0"/>
        <w:kinsoku/>
        <w:wordWrap/>
        <w:overflowPunct/>
        <w:topLinePunct w:val="0"/>
        <w:autoSpaceDE/>
        <w:autoSpaceDN/>
        <w:bidi w:val="0"/>
        <w:adjustRightInd/>
        <w:snapToGrid/>
        <w:spacing w:line="588"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联系电话：085</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7623252</w:t>
      </w:r>
    </w:p>
    <w:p>
      <w:pPr>
        <w:keepNext w:val="0"/>
        <w:keepLines w:val="0"/>
        <w:pageBreakBefore w:val="0"/>
        <w:kinsoku/>
        <w:overflowPunct/>
        <w:topLinePunct w:val="0"/>
        <w:autoSpaceDE/>
        <w:autoSpaceDN/>
        <w:bidi w:val="0"/>
        <w:adjustRightInd/>
        <w:snapToGrid/>
        <w:spacing w:line="588" w:lineRule="exact"/>
        <w:ind w:firstLine="640" w:firstLineChars="200"/>
        <w:jc w:val="both"/>
        <w:textAlignment w:val="auto"/>
        <w:rPr>
          <w:rFonts w:hint="default"/>
          <w:lang w:val="en-US" w:eastAsia="zh-CN"/>
        </w:rPr>
      </w:pPr>
      <w:r>
        <w:rPr>
          <w:rFonts w:hint="eastAsia" w:ascii="仿宋_GB2312" w:hAnsi="仿宋_GB2312" w:eastAsia="仿宋_GB2312" w:cs="仿宋_GB2312"/>
          <w:sz w:val="32"/>
          <w:szCs w:val="32"/>
          <w:lang w:val="en-US" w:eastAsia="zh-CN"/>
        </w:rPr>
        <w:t>特此公告！</w:t>
      </w:r>
    </w:p>
    <w:p>
      <w:pPr>
        <w:keepNext w:val="0"/>
        <w:keepLines w:val="0"/>
        <w:pageBreakBefore w:val="0"/>
        <w:kinsoku/>
        <w:wordWrap/>
        <w:overflowPunct/>
        <w:topLinePunct w:val="0"/>
        <w:autoSpaceDE/>
        <w:autoSpaceDN/>
        <w:bidi w:val="0"/>
        <w:adjustRightInd/>
        <w:snapToGrid/>
        <w:spacing w:line="588" w:lineRule="exact"/>
        <w:textAlignment w:val="auto"/>
        <w:rPr>
          <w:rFonts w:hint="default" w:eastAsia="仿宋_GB231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pPr>
        <w:pStyle w:val="5"/>
        <w:keepNext w:val="0"/>
        <w:keepLines w:val="0"/>
        <w:pageBreakBefore w:val="0"/>
        <w:kinsoku/>
        <w:wordWrap/>
        <w:overflowPunct/>
        <w:topLinePunct w:val="0"/>
        <w:autoSpaceDE/>
        <w:autoSpaceDN/>
        <w:bidi w:val="0"/>
        <w:adjustRightInd/>
        <w:snapToGrid/>
        <w:spacing w:line="588" w:lineRule="exact"/>
        <w:ind w:firstLine="3840" w:firstLineChars="1200"/>
        <w:jc w:val="left"/>
        <w:textAlignment w:val="auto"/>
        <w:rPr>
          <w:rFonts w:hint="eastAsia" w:ascii="仿宋_GB2312" w:eastAsia="仿宋_GB2312"/>
          <w:sz w:val="32"/>
          <w:szCs w:val="32"/>
        </w:rPr>
      </w:pPr>
    </w:p>
    <w:p>
      <w:pPr>
        <w:pStyle w:val="5"/>
        <w:keepNext w:val="0"/>
        <w:keepLines w:val="0"/>
        <w:pageBreakBefore w:val="0"/>
        <w:kinsoku/>
        <w:wordWrap/>
        <w:overflowPunct/>
        <w:topLinePunct w:val="0"/>
        <w:autoSpaceDE/>
        <w:autoSpaceDN/>
        <w:bidi w:val="0"/>
        <w:adjustRightInd/>
        <w:snapToGrid/>
        <w:spacing w:line="588" w:lineRule="exact"/>
        <w:ind w:firstLine="3520" w:firstLineChars="1100"/>
        <w:jc w:val="both"/>
        <w:textAlignment w:val="auto"/>
        <w:rPr>
          <w:rFonts w:hint="default" w:eastAsiaTheme="minorEastAsia"/>
          <w:lang w:val="en-US" w:eastAsia="zh-CN"/>
        </w:rPr>
      </w:pPr>
      <w:r>
        <w:rPr>
          <w:rFonts w:hint="eastAsia" w:ascii="仿宋_GB2312" w:eastAsia="仿宋_GB2312"/>
          <w:sz w:val="32"/>
          <w:szCs w:val="32"/>
          <w:lang w:val="en-US" w:eastAsia="zh-CN"/>
        </w:rPr>
        <w:t>石阡县</w:t>
      </w:r>
      <w:r>
        <w:rPr>
          <w:rFonts w:hint="eastAsia" w:ascii="仿宋_GB2312" w:eastAsia="仿宋_GB2312"/>
          <w:sz w:val="32"/>
          <w:szCs w:val="32"/>
        </w:rPr>
        <w:t>人力资源和社会保障局</w:t>
      </w:r>
      <w:r>
        <w:rPr>
          <w:rFonts w:hint="eastAsia" w:ascii="仿宋_GB2312" w:eastAsia="仿宋_GB2312"/>
          <w:sz w:val="32"/>
          <w:szCs w:val="32"/>
          <w:lang w:val="en-US" w:eastAsia="zh-CN"/>
        </w:rPr>
        <w:t xml:space="preserve">     </w:t>
      </w:r>
      <w:r>
        <w:rPr>
          <w:rFonts w:hint="eastAsia" w:ascii="仿宋_GB2312" w:eastAsia="仿宋_GB2312"/>
          <w:sz w:val="32"/>
          <w:szCs w:val="32"/>
        </w:rPr>
        <w:br w:type="textWrapping"/>
      </w:r>
      <w:r>
        <w:rPr>
          <w:rFonts w:hint="eastAsia" w:ascii="仿宋_GB2312" w:eastAsia="仿宋_GB2312"/>
          <w:sz w:val="32"/>
          <w:szCs w:val="32"/>
        </w:rPr>
        <w:t>　　</w:t>
      </w:r>
      <w:r>
        <w:rPr>
          <w:rFonts w:hint="eastAsia" w:eastAsia="仿宋_GB2312"/>
          <w:sz w:val="32"/>
          <w:szCs w:val="32"/>
        </w:rPr>
        <w:t>   </w:t>
      </w:r>
      <w:r>
        <w:rPr>
          <w:rFonts w:hint="eastAsia" w:eastAsia="仿宋_GB2312"/>
          <w:sz w:val="32"/>
          <w:szCs w:val="32"/>
          <w:lang w:val="en-US" w:eastAsia="zh-CN"/>
        </w:rPr>
        <w:t xml:space="preserve">                  </w:t>
      </w:r>
      <w:r>
        <w:rPr>
          <w:rFonts w:hint="eastAsia" w:ascii="仿宋_GB2312" w:eastAsia="仿宋_GB2312"/>
          <w:sz w:val="32"/>
          <w:szCs w:val="32"/>
        </w:rPr>
        <w:t>20</w:t>
      </w:r>
      <w:r>
        <w:rPr>
          <w:rFonts w:hint="eastAsia" w:ascii="仿宋_GB2312" w:eastAsia="仿宋_GB2312"/>
          <w:sz w:val="32"/>
          <w:szCs w:val="32"/>
          <w:lang w:val="en-US" w:eastAsia="zh-CN"/>
        </w:rPr>
        <w:t>22</w:t>
      </w:r>
      <w:r>
        <w:rPr>
          <w:rFonts w:hint="eastAsia" w:ascii="仿宋_GB2312" w:eastAsia="仿宋_GB2312"/>
          <w:sz w:val="32"/>
          <w:szCs w:val="32"/>
        </w:rPr>
        <w:t>年</w:t>
      </w:r>
      <w:r>
        <w:rPr>
          <w:rFonts w:hint="eastAsia" w:ascii="仿宋_GB2312" w:eastAsia="仿宋_GB2312"/>
          <w:sz w:val="32"/>
          <w:szCs w:val="32"/>
          <w:lang w:val="en-US" w:eastAsia="zh-CN"/>
        </w:rPr>
        <w:t>5</w:t>
      </w:r>
      <w:r>
        <w:rPr>
          <w:rFonts w:hint="eastAsia" w:ascii="仿宋_GB2312" w:eastAsia="仿宋_GB2312"/>
          <w:sz w:val="32"/>
          <w:szCs w:val="32"/>
        </w:rPr>
        <w:t>月</w:t>
      </w:r>
      <w:r>
        <w:rPr>
          <w:rFonts w:hint="eastAsia" w:ascii="仿宋_GB2312" w:eastAsia="仿宋_GB2312"/>
          <w:sz w:val="32"/>
          <w:szCs w:val="32"/>
          <w:lang w:val="en-US" w:eastAsia="zh-CN"/>
        </w:rPr>
        <w:t>24日</w:t>
      </w:r>
    </w:p>
    <w:sectPr>
      <w:headerReference r:id="rId4" w:type="default"/>
      <w:footerReference r:id="rId6" w:type="default"/>
      <w:headerReference r:id="rId5" w:type="even"/>
      <w:footerReference r:id="rId7"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eastAsiaTheme="minorEastAsia"/>
        <w:lang w:val="en-US" w:eastAsia="zh-CN"/>
      </w:rPr>
    </w:pPr>
    <w:r>
      <w:rPr>
        <w:rFonts w:hint="eastAsia"/>
        <w:lang w:val="en-US"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37E9EB"/>
    <w:multiLevelType w:val="singleLevel"/>
    <w:tmpl w:val="3E37E9EB"/>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wZTVkZmE3MjUxOTQ2ZmM4MWIwOWNiYjJkNDVhMzMifQ=="/>
  </w:docVars>
  <w:rsids>
    <w:rsidRoot w:val="00000000"/>
    <w:rsid w:val="01700F10"/>
    <w:rsid w:val="030D7C8E"/>
    <w:rsid w:val="0394238D"/>
    <w:rsid w:val="03BF44B2"/>
    <w:rsid w:val="07932DBA"/>
    <w:rsid w:val="090335AB"/>
    <w:rsid w:val="091F606F"/>
    <w:rsid w:val="0A4B58B0"/>
    <w:rsid w:val="0B5D108D"/>
    <w:rsid w:val="0B83077B"/>
    <w:rsid w:val="0C262102"/>
    <w:rsid w:val="0C5F6C6C"/>
    <w:rsid w:val="0DF45E80"/>
    <w:rsid w:val="0F7BA5E1"/>
    <w:rsid w:val="0FFF7401"/>
    <w:rsid w:val="102D79EC"/>
    <w:rsid w:val="12C92D6D"/>
    <w:rsid w:val="13BF8465"/>
    <w:rsid w:val="153657FF"/>
    <w:rsid w:val="169713A5"/>
    <w:rsid w:val="173B0C62"/>
    <w:rsid w:val="178E38F5"/>
    <w:rsid w:val="17FB84DB"/>
    <w:rsid w:val="18BE70DB"/>
    <w:rsid w:val="19312D21"/>
    <w:rsid w:val="197B0CD1"/>
    <w:rsid w:val="1CF69896"/>
    <w:rsid w:val="1EEE199F"/>
    <w:rsid w:val="1EF33EDD"/>
    <w:rsid w:val="1F78441C"/>
    <w:rsid w:val="1F867244"/>
    <w:rsid w:val="1FB91557"/>
    <w:rsid w:val="1FFD0C4E"/>
    <w:rsid w:val="26801A45"/>
    <w:rsid w:val="27DA52C1"/>
    <w:rsid w:val="2C6462C0"/>
    <w:rsid w:val="2CF57805"/>
    <w:rsid w:val="2D954101"/>
    <w:rsid w:val="2EFF6EF1"/>
    <w:rsid w:val="2F5E584B"/>
    <w:rsid w:val="2F5F796C"/>
    <w:rsid w:val="2FFD54F7"/>
    <w:rsid w:val="33FF861A"/>
    <w:rsid w:val="354FB0CA"/>
    <w:rsid w:val="35B63CE4"/>
    <w:rsid w:val="35FF46E7"/>
    <w:rsid w:val="371DBB6A"/>
    <w:rsid w:val="37DFB1C6"/>
    <w:rsid w:val="37FF34B6"/>
    <w:rsid w:val="39FB9EDE"/>
    <w:rsid w:val="3A3F90BA"/>
    <w:rsid w:val="3B3DF781"/>
    <w:rsid w:val="3B670059"/>
    <w:rsid w:val="3C53D380"/>
    <w:rsid w:val="3CBF4A3A"/>
    <w:rsid w:val="3D710128"/>
    <w:rsid w:val="3EDFEA54"/>
    <w:rsid w:val="3F3C7B6D"/>
    <w:rsid w:val="3F7F0FD0"/>
    <w:rsid w:val="3FEFDCE9"/>
    <w:rsid w:val="3FFEBDB9"/>
    <w:rsid w:val="402C34A2"/>
    <w:rsid w:val="42137BED"/>
    <w:rsid w:val="42FD12EB"/>
    <w:rsid w:val="43FC5611"/>
    <w:rsid w:val="44023CA4"/>
    <w:rsid w:val="44FD17BB"/>
    <w:rsid w:val="467C5CF6"/>
    <w:rsid w:val="47C01B08"/>
    <w:rsid w:val="4ADD3BB0"/>
    <w:rsid w:val="4B7C4547"/>
    <w:rsid w:val="4DBFC7EB"/>
    <w:rsid w:val="4DE7AA48"/>
    <w:rsid w:val="4F67F98B"/>
    <w:rsid w:val="4F7E4027"/>
    <w:rsid w:val="4FDFE27A"/>
    <w:rsid w:val="4FF68861"/>
    <w:rsid w:val="4FFF7160"/>
    <w:rsid w:val="555D14B4"/>
    <w:rsid w:val="56AE7FBA"/>
    <w:rsid w:val="577C2A19"/>
    <w:rsid w:val="57A35652"/>
    <w:rsid w:val="57BC0808"/>
    <w:rsid w:val="57F76E1C"/>
    <w:rsid w:val="5B1A8454"/>
    <w:rsid w:val="5B4830FA"/>
    <w:rsid w:val="5B5C0D25"/>
    <w:rsid w:val="5B5FC9F4"/>
    <w:rsid w:val="5BED5D40"/>
    <w:rsid w:val="5BFFF003"/>
    <w:rsid w:val="5CD061A3"/>
    <w:rsid w:val="5CFF7F23"/>
    <w:rsid w:val="5D5BF759"/>
    <w:rsid w:val="5DFB8941"/>
    <w:rsid w:val="5DFE318C"/>
    <w:rsid w:val="5DFF7120"/>
    <w:rsid w:val="5E0C1664"/>
    <w:rsid w:val="5E752E7D"/>
    <w:rsid w:val="5F7C8260"/>
    <w:rsid w:val="5F7FBA5D"/>
    <w:rsid w:val="5FB21DB0"/>
    <w:rsid w:val="5FBD28FB"/>
    <w:rsid w:val="5FBE4EF4"/>
    <w:rsid w:val="5FEF6180"/>
    <w:rsid w:val="5FFF2528"/>
    <w:rsid w:val="6242147F"/>
    <w:rsid w:val="63EFFD41"/>
    <w:rsid w:val="65D9EA16"/>
    <w:rsid w:val="678FE3F8"/>
    <w:rsid w:val="67B47DD4"/>
    <w:rsid w:val="68BC73F1"/>
    <w:rsid w:val="6BDF64B4"/>
    <w:rsid w:val="6BFD6EC8"/>
    <w:rsid w:val="6D387834"/>
    <w:rsid w:val="6D6B2FF8"/>
    <w:rsid w:val="6E77C26F"/>
    <w:rsid w:val="6EBF99C5"/>
    <w:rsid w:val="6F6B753D"/>
    <w:rsid w:val="6F790741"/>
    <w:rsid w:val="6FB51D4B"/>
    <w:rsid w:val="6FB93298"/>
    <w:rsid w:val="6FFEC1E2"/>
    <w:rsid w:val="6FFFD518"/>
    <w:rsid w:val="71133238"/>
    <w:rsid w:val="7172F296"/>
    <w:rsid w:val="731783B5"/>
    <w:rsid w:val="73EDBDFE"/>
    <w:rsid w:val="76A53896"/>
    <w:rsid w:val="76B836E7"/>
    <w:rsid w:val="76DBC330"/>
    <w:rsid w:val="76E7E4E0"/>
    <w:rsid w:val="76FFC9BE"/>
    <w:rsid w:val="771A5824"/>
    <w:rsid w:val="774810E7"/>
    <w:rsid w:val="779DCBC9"/>
    <w:rsid w:val="77B276F0"/>
    <w:rsid w:val="77BDBEB0"/>
    <w:rsid w:val="77FEDE5A"/>
    <w:rsid w:val="77FFB450"/>
    <w:rsid w:val="783503D3"/>
    <w:rsid w:val="78975E60"/>
    <w:rsid w:val="78F3B924"/>
    <w:rsid w:val="78FB551F"/>
    <w:rsid w:val="78FF7CEA"/>
    <w:rsid w:val="79B73006"/>
    <w:rsid w:val="79FC79A7"/>
    <w:rsid w:val="79FF7076"/>
    <w:rsid w:val="7A4D435B"/>
    <w:rsid w:val="7A5B0E37"/>
    <w:rsid w:val="7ADE34D5"/>
    <w:rsid w:val="7B2F583D"/>
    <w:rsid w:val="7B4F1FE1"/>
    <w:rsid w:val="7BA4E245"/>
    <w:rsid w:val="7BB02A4B"/>
    <w:rsid w:val="7BB9C57D"/>
    <w:rsid w:val="7BDFC04E"/>
    <w:rsid w:val="7BDFD2BD"/>
    <w:rsid w:val="7BE902A4"/>
    <w:rsid w:val="7BFD9914"/>
    <w:rsid w:val="7BFE31AD"/>
    <w:rsid w:val="7BFFEE62"/>
    <w:rsid w:val="7C8F5EF1"/>
    <w:rsid w:val="7CE7EEC2"/>
    <w:rsid w:val="7CFC34E4"/>
    <w:rsid w:val="7D4FFAD6"/>
    <w:rsid w:val="7D5207FA"/>
    <w:rsid w:val="7D5DB3D1"/>
    <w:rsid w:val="7D6F3FF6"/>
    <w:rsid w:val="7D7E73DC"/>
    <w:rsid w:val="7D7EDDB8"/>
    <w:rsid w:val="7D7F04FF"/>
    <w:rsid w:val="7DBDE53D"/>
    <w:rsid w:val="7DBF058F"/>
    <w:rsid w:val="7DBF1345"/>
    <w:rsid w:val="7DFAE8B5"/>
    <w:rsid w:val="7DFC4518"/>
    <w:rsid w:val="7DFD9571"/>
    <w:rsid w:val="7E7F7F53"/>
    <w:rsid w:val="7EAFA7D2"/>
    <w:rsid w:val="7ECFC9EF"/>
    <w:rsid w:val="7EE9CCF7"/>
    <w:rsid w:val="7EFA7997"/>
    <w:rsid w:val="7EFEC926"/>
    <w:rsid w:val="7F3E83D7"/>
    <w:rsid w:val="7F3EF44B"/>
    <w:rsid w:val="7F77EEBF"/>
    <w:rsid w:val="7F7BFCC9"/>
    <w:rsid w:val="7F7D68E6"/>
    <w:rsid w:val="7FB423E6"/>
    <w:rsid w:val="7FBDF806"/>
    <w:rsid w:val="7FBE5E83"/>
    <w:rsid w:val="7FBFABC0"/>
    <w:rsid w:val="7FDEFBB8"/>
    <w:rsid w:val="7FDF0D83"/>
    <w:rsid w:val="7FDF5AA2"/>
    <w:rsid w:val="7FE231EA"/>
    <w:rsid w:val="7FE3AE04"/>
    <w:rsid w:val="7FEF20A0"/>
    <w:rsid w:val="7FEFD524"/>
    <w:rsid w:val="7FFA3E47"/>
    <w:rsid w:val="7FFD5640"/>
    <w:rsid w:val="7FFEFEBB"/>
    <w:rsid w:val="7FFF2D46"/>
    <w:rsid w:val="7FFFBD25"/>
    <w:rsid w:val="7FFFE828"/>
    <w:rsid w:val="8FAF21F5"/>
    <w:rsid w:val="93F75712"/>
    <w:rsid w:val="95F7E9C1"/>
    <w:rsid w:val="9B7B55F3"/>
    <w:rsid w:val="9BEF4C31"/>
    <w:rsid w:val="9BFD55F6"/>
    <w:rsid w:val="9DDAD8B6"/>
    <w:rsid w:val="9E75B2FA"/>
    <w:rsid w:val="9FF516E3"/>
    <w:rsid w:val="A7DB509B"/>
    <w:rsid w:val="AA7C46F8"/>
    <w:rsid w:val="ABD7B971"/>
    <w:rsid w:val="AEEF14AE"/>
    <w:rsid w:val="AFEFD2B0"/>
    <w:rsid w:val="AFF7ABEF"/>
    <w:rsid w:val="B1CDFFE1"/>
    <w:rsid w:val="B1FECA60"/>
    <w:rsid w:val="B5BF03AB"/>
    <w:rsid w:val="B77DC79C"/>
    <w:rsid w:val="BA1F727C"/>
    <w:rsid w:val="BB6FE170"/>
    <w:rsid w:val="BC3F427F"/>
    <w:rsid w:val="BC3FD66D"/>
    <w:rsid w:val="BCDBB372"/>
    <w:rsid w:val="BD735D0F"/>
    <w:rsid w:val="BDBCAADD"/>
    <w:rsid w:val="BED79A1E"/>
    <w:rsid w:val="BEFD89C7"/>
    <w:rsid w:val="BEFD90BE"/>
    <w:rsid w:val="BEFF44D5"/>
    <w:rsid w:val="BF73978B"/>
    <w:rsid w:val="BF75F8FF"/>
    <w:rsid w:val="BFAF980E"/>
    <w:rsid w:val="BFBF15B8"/>
    <w:rsid w:val="BFBF2252"/>
    <w:rsid w:val="C3F74A41"/>
    <w:rsid w:val="C4BFDAD4"/>
    <w:rsid w:val="C7EF53A7"/>
    <w:rsid w:val="CBF7488F"/>
    <w:rsid w:val="CBFD6ED8"/>
    <w:rsid w:val="CD30B8DF"/>
    <w:rsid w:val="CED82361"/>
    <w:rsid w:val="CFAAE83F"/>
    <w:rsid w:val="CFBF30C6"/>
    <w:rsid w:val="D395A700"/>
    <w:rsid w:val="D3EF6EA9"/>
    <w:rsid w:val="D3FB1E36"/>
    <w:rsid w:val="D4FFF08A"/>
    <w:rsid w:val="D5F0A26A"/>
    <w:rsid w:val="D75F7227"/>
    <w:rsid w:val="D7EF0A6A"/>
    <w:rsid w:val="DB7EBA76"/>
    <w:rsid w:val="DD5F2B72"/>
    <w:rsid w:val="DEE7F284"/>
    <w:rsid w:val="DFDF1ABE"/>
    <w:rsid w:val="DFEBAB08"/>
    <w:rsid w:val="E2DC3E9D"/>
    <w:rsid w:val="E2DFAAE5"/>
    <w:rsid w:val="E3FA952A"/>
    <w:rsid w:val="E5BF81DD"/>
    <w:rsid w:val="E6EE5ECE"/>
    <w:rsid w:val="E6F9F432"/>
    <w:rsid w:val="E7DB44B7"/>
    <w:rsid w:val="E8EBAB56"/>
    <w:rsid w:val="E9BF2B0B"/>
    <w:rsid w:val="EB7B6085"/>
    <w:rsid w:val="EB7D7B6D"/>
    <w:rsid w:val="EBB65B40"/>
    <w:rsid w:val="EC9EF68E"/>
    <w:rsid w:val="ED5EA99F"/>
    <w:rsid w:val="ED9EF7FA"/>
    <w:rsid w:val="EF6FD657"/>
    <w:rsid w:val="EF9FF1CB"/>
    <w:rsid w:val="EFBEBFE0"/>
    <w:rsid w:val="EFFBD345"/>
    <w:rsid w:val="F35F37E8"/>
    <w:rsid w:val="F3DA1B86"/>
    <w:rsid w:val="F3FCFF9F"/>
    <w:rsid w:val="F3FD922C"/>
    <w:rsid w:val="F6F3E1B0"/>
    <w:rsid w:val="F6FD178F"/>
    <w:rsid w:val="F6FEFF3C"/>
    <w:rsid w:val="F776ED13"/>
    <w:rsid w:val="F77DE0F1"/>
    <w:rsid w:val="F799B9B5"/>
    <w:rsid w:val="F7C52BA6"/>
    <w:rsid w:val="F7DD3D6B"/>
    <w:rsid w:val="F7EDA8F3"/>
    <w:rsid w:val="F7FF0B82"/>
    <w:rsid w:val="F7FF31D1"/>
    <w:rsid w:val="F7FF6C87"/>
    <w:rsid w:val="F8FB4A02"/>
    <w:rsid w:val="F8FF25CC"/>
    <w:rsid w:val="F9B868BA"/>
    <w:rsid w:val="F9DF7D43"/>
    <w:rsid w:val="F9F506B1"/>
    <w:rsid w:val="FA9745BF"/>
    <w:rsid w:val="FAFFA041"/>
    <w:rsid w:val="FB3E3633"/>
    <w:rsid w:val="FBB75068"/>
    <w:rsid w:val="FBDF4181"/>
    <w:rsid w:val="FBECA0F0"/>
    <w:rsid w:val="FCDF908E"/>
    <w:rsid w:val="FCF4A7F6"/>
    <w:rsid w:val="FD0DD2B2"/>
    <w:rsid w:val="FD6BBF59"/>
    <w:rsid w:val="FD6FBFE2"/>
    <w:rsid w:val="FD7F26F1"/>
    <w:rsid w:val="FDBF6059"/>
    <w:rsid w:val="FDCE69EB"/>
    <w:rsid w:val="FDCF635A"/>
    <w:rsid w:val="FDD7402B"/>
    <w:rsid w:val="FDF64823"/>
    <w:rsid w:val="FDF9FE05"/>
    <w:rsid w:val="FDFE6CF9"/>
    <w:rsid w:val="FE7F9C2E"/>
    <w:rsid w:val="FEBB15E0"/>
    <w:rsid w:val="FEDF4E9A"/>
    <w:rsid w:val="FEEC3AA6"/>
    <w:rsid w:val="FEFBB28C"/>
    <w:rsid w:val="FF3FA530"/>
    <w:rsid w:val="FF3FE207"/>
    <w:rsid w:val="FF7EF3A6"/>
    <w:rsid w:val="FF7F2CDB"/>
    <w:rsid w:val="FFBE2F4D"/>
    <w:rsid w:val="FFBEDDA9"/>
    <w:rsid w:val="FFBF5B6A"/>
    <w:rsid w:val="FFBFC10C"/>
    <w:rsid w:val="FFC9C7B3"/>
    <w:rsid w:val="FFDCBE73"/>
    <w:rsid w:val="FFDFB7A5"/>
    <w:rsid w:val="FFE62824"/>
    <w:rsid w:val="FFEBB770"/>
    <w:rsid w:val="FFF782EC"/>
    <w:rsid w:val="FFFAA6FA"/>
    <w:rsid w:val="FFFD1C5A"/>
    <w:rsid w:val="FFFEA053"/>
    <w:rsid w:val="FFFEFEEF"/>
    <w:rsid w:val="FFFFBD8A"/>
    <w:rsid w:val="FFFFE3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qFormat/>
    <w:uiPriority w:val="0"/>
    <w:pPr>
      <w:ind w:left="420" w:leftChars="200"/>
    </w:pPr>
    <w:rPr>
      <w:rFonts w:ascii="Times New Roman" w:hAnsi="Times New Roman" w:eastAsia="宋体" w:cs="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3134</Words>
  <Characters>3314</Characters>
  <Lines>0</Lines>
  <Paragraphs>0</Paragraphs>
  <TotalTime>15</TotalTime>
  <ScaleCrop>false</ScaleCrop>
  <LinksUpToDate>false</LinksUpToDate>
  <CharactersWithSpaces>3462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2014-11-03T20:08:00Z</dcterms:created>
  <dc:creator>..000000000000000000</dc:creator>
  <cp:lastModifiedBy>药寮</cp:lastModifiedBy>
  <cp:lastPrinted>2022-05-24T02:15:00Z</cp:lastPrinted>
  <dcterms:modified xsi:type="dcterms:W3CDTF">2022-05-24T06:55:29Z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5947B01B857547C48C53CF79292C49C6</vt:lpwstr>
  </property>
</Properties>
</file>