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pacing w:val="8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遵义红创文化旅游开发有限责任公司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公开招聘职位表</w:t>
      </w:r>
    </w:p>
    <w:bookmarkEnd w:id="0"/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46"/>
        <w:gridCol w:w="1299"/>
        <w:gridCol w:w="3362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2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5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1.负责宣传贯彻执行国家和行业有关法律法规，方针政策；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2.根据董事会要求确定公司经营方针，建立公司经营管理体系并组织实施和改进，为经营管理体系运行提供足够的资源；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3.主持公司的日常各项经营管理工作，组织实施公司年度经营计划和投资方案；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4.负责召集和主持公司总经理办公会议，协调、检查和督促各部门及各子公司工作；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5.根据市场变化，不断调整公司经营方向;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6.负责倡导公司的企业文化和经营理念，塑造企业形象;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7.负责确定公司年度财务预决算方案，利润分配方案和弥补亏损方案；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8.负责公司组织架构的调整等。</w:t>
            </w:r>
          </w:p>
        </w:tc>
        <w:tc>
          <w:tcPr>
            <w:tcW w:w="291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1.本科及以上学历，男：年龄55周岁以下，女：50周岁以下（年龄计算时间2022年5月8日止）；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2.在100人及以上的企业，从事旅游企业相关管理工作3年及以上，或任副总经理2年及以上；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3.具备良好的企业管理、工商管理、行政管理等相关知识。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4.具备较强的资源整合能力、团队建设能力，较高的职业素养；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36363D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highlight w:val="none"/>
                <w:lang w:val="en-US" w:eastAsia="zh-CN"/>
              </w:rPr>
              <w:t>曾经从事过此类工作或者担任过总经理、副总经理者同等条件下优先聘用；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36363D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highlight w:val="none"/>
                <w:lang w:val="en-US" w:eastAsia="zh-CN"/>
              </w:rPr>
              <w:t>6.中共正式党员。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277D4"/>
    <w:rsid w:val="140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2022-05-07T11:03:00Z</dcterms:created>
  <dc:creator>PC</dc:creator>
  <cp:lastModifiedBy>PC</cp:lastModifiedBy>
  <dcterms:modified xsi:type="dcterms:W3CDTF">2022-05-07T11:04:17Z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752D6ABCFFFF47778F36A49032480EB7</vt:lpwstr>
  </property>
</Properties>
</file>