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400" w:firstLineChars="100"/>
        <w:rPr>
          <w:rFonts w:ascii="方正小标宋简体" w:cs="方正小标宋简体" w:eastAsia="方正小标宋简体" w:hAnsi="方正小标宋简体"/>
          <w:sz w:val="40"/>
          <w:szCs w:val="40"/>
        </w:rPr>
      </w:pPr>
      <w:r>
        <w:rPr>
          <w:rFonts w:ascii="黑体" w:cs="黑体" w:eastAsia="黑体" w:hAnsi="黑体" w:hint="eastAsia"/>
          <w:sz w:val="40"/>
          <w:szCs w:val="40"/>
        </w:rPr>
        <w:t xml:space="preserve">附件：  </w:t>
      </w:r>
      <w:r>
        <w:rPr>
          <w:rFonts w:ascii="方正小标宋简体" w:cs="方正小标宋简体" w:eastAsia="方正小标宋简体" w:hAnsi="方正小标宋简体" w:hint="eastAsia"/>
          <w:bCs/>
          <w:color w:val="000000"/>
          <w:kern w:val="0"/>
          <w:sz w:val="40"/>
          <w:szCs w:val="40"/>
        </w:rPr>
        <w:t>贵州</w:t>
      </w:r>
      <w:r>
        <w:rPr>
          <w:rFonts w:ascii="方正小标宋简体" w:cs="方正小标宋简体" w:eastAsia="方正小标宋简体" w:hAnsi="方正小标宋简体"/>
          <w:bCs/>
          <w:color w:val="000000"/>
          <w:kern w:val="0"/>
          <w:sz w:val="40"/>
          <w:szCs w:val="40"/>
        </w:rPr>
        <w:t>茅台酱香酒营销有限公司</w:t>
      </w:r>
      <w:r>
        <w:rPr>
          <w:rFonts w:ascii="方正小标宋简体" w:cs="方正小标宋简体" w:eastAsia="方正小标宋简体" w:hAnsi="方正小标宋简体" w:hint="eastAsia"/>
          <w:bCs/>
          <w:color w:val="000000"/>
          <w:kern w:val="0"/>
          <w:sz w:val="40"/>
          <w:szCs w:val="40"/>
        </w:rPr>
        <w:t>2019年</w:t>
      </w:r>
      <w:r>
        <w:rPr>
          <w:rFonts w:ascii="方正小标宋简体" w:cs="方正小标宋简体" w:eastAsia="方正小标宋简体" w:hAnsi="方正小标宋简体"/>
          <w:bCs/>
          <w:color w:val="000000"/>
          <w:kern w:val="0"/>
          <w:sz w:val="40"/>
          <w:szCs w:val="40"/>
        </w:rPr>
        <w:t>招聘职位表</w:t>
      </w:r>
    </w:p>
    <w:tbl>
      <w:tblPr>
        <w:tblStyle w:val="style154"/>
        <w:tblW w:w="138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30"/>
        <w:gridCol w:w="1111"/>
        <w:gridCol w:w="2096"/>
        <w:gridCol w:w="1561"/>
        <w:gridCol w:w="1899"/>
        <w:gridCol w:w="4907"/>
      </w:tblGrid>
      <w:tr>
        <w:trPr>
          <w:trHeight w:val="314" w:hRule="atLeast"/>
        </w:trPr>
        <w:tc>
          <w:tcPr>
            <w:tcW w:w="147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微软雅黑"/>
                <w:b/>
                <w:color w:val="000000"/>
                <w:kern w:val="0"/>
                <w:sz w:val="24"/>
              </w:rPr>
            </w:pPr>
            <w:r>
              <w:rPr>
                <w:rFonts w:ascii="黑体" w:cs="宋体" w:eastAsia="黑体" w:hAnsi="微软雅黑" w:hint="eastAsia"/>
                <w:b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宋体" w:eastAsia="黑体" w:hAnsi="微软雅黑"/>
                <w:b/>
                <w:color w:val="000000"/>
                <w:kern w:val="0"/>
                <w:sz w:val="24"/>
              </w:rPr>
            </w:pPr>
            <w:r>
              <w:rPr>
                <w:rFonts w:ascii="黑体" w:cs="宋体" w:eastAsia="黑体" w:hAnsi="微软雅黑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宋体" w:eastAsia="黑体" w:hAnsi="微软雅黑"/>
                <w:b/>
                <w:color w:val="000000"/>
                <w:kern w:val="0"/>
                <w:sz w:val="24"/>
              </w:rPr>
            </w:pPr>
            <w:r>
              <w:rPr>
                <w:rFonts w:ascii="黑体" w:cs="宋体" w:eastAsia="黑体" w:hAnsi="微软雅黑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黑体" w:cs="宋体" w:eastAsia="黑体" w:hAnsi="微软雅黑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黑体" w:cs="宋体" w:eastAsia="黑体" w:hAnsi="微软雅黑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黑体" w:cs="宋体" w:eastAsia="黑体" w:hAnsi="微软雅黑" w:hint="eastAsia"/>
                <w:b/>
                <w:color w:val="000000"/>
                <w:kern w:val="0"/>
                <w:sz w:val="24"/>
              </w:rPr>
              <w:t>工作经验</w:t>
            </w:r>
          </w:p>
        </w:tc>
        <w:tc>
          <w:tcPr>
            <w:tcW w:w="490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黑体" w:cs="宋体" w:eastAsia="黑体" w:hAnsi="微软雅黑" w:hint="eastAsia"/>
                <w:b/>
                <w:color w:val="000000"/>
                <w:kern w:val="0"/>
                <w:sz w:val="24"/>
              </w:rPr>
              <w:t>其他</w:t>
            </w:r>
          </w:p>
        </w:tc>
      </w:tr>
      <w:tr>
        <w:tblPrEx/>
        <w:trPr>
          <w:trHeight w:val="3604" w:hRule="atLeast"/>
        </w:trPr>
        <w:tc>
          <w:tcPr>
            <w:tcW w:w="147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财务管理岗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9人</w:t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财务管理、会计学、审计学或税收学专业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18周岁以上，</w:t>
            </w:r>
          </w:p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具有两年及以上规模企业财务会计工作经验</w:t>
            </w:r>
          </w:p>
        </w:tc>
        <w:tc>
          <w:tcPr>
            <w:tcW w:w="4907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严格执行《中华人民共和国会计法》和国家统一的会计制度，以及有关财经法律、法规、规章制度，无违反财经纪律的行为。</w:t>
            </w:r>
          </w:p>
          <w:p>
            <w:pPr>
              <w:pStyle w:val="style0"/>
              <w:numPr>
                <w:ilvl w:val="0"/>
                <w:numId w:val="1"/>
              </w:numPr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具备初级（含）以上会计职称；能熟练使用财务软件、办公软件。</w:t>
            </w:r>
          </w:p>
          <w:p>
            <w:pPr>
              <w:pStyle w:val="style0"/>
              <w:numPr>
                <w:ilvl w:val="0"/>
                <w:numId w:val="1"/>
              </w:numPr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具备高级会计师职称或注册会计师执业资格者优先录用。</w:t>
            </w:r>
          </w:p>
        </w:tc>
      </w:tr>
      <w:tr>
        <w:tblPrEx/>
        <w:trPr>
          <w:trHeight w:val="923" w:hRule="atLeast"/>
        </w:trPr>
        <w:tc>
          <w:tcPr>
            <w:tcW w:w="1476" w:type="dxa"/>
            <w:tcBorders/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市场督查岗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10人</w:t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全日制大专及以上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18周岁以上，</w:t>
            </w:r>
          </w:p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4907" w:type="dxa"/>
            <w:tcBorders/>
            <w:vAlign w:val="center"/>
          </w:tcPr>
          <w:p>
            <w:pPr>
              <w:pStyle w:val="style0"/>
              <w:numPr>
                <w:ilvl w:val="0"/>
                <w:numId w:val="2"/>
              </w:numPr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限退役军人报考</w:t>
            </w:r>
            <w:bookmarkStart w:id="0" w:name="_GoBack"/>
            <w:bookmarkEnd w:id="0"/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原则上五年内不得申请调整岗位。</w:t>
            </w:r>
          </w:p>
        </w:tc>
      </w:tr>
      <w:tr>
        <w:tblPrEx/>
        <w:trPr>
          <w:trHeight w:val="619" w:hRule="atLeast"/>
        </w:trPr>
        <w:tc>
          <w:tcPr>
            <w:tcW w:w="147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客户管理岗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全日制大专及以上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18周岁以上，</w:t>
            </w:r>
          </w:p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4907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女性：身高1</w:t>
            </w:r>
            <w:r>
              <w:rPr>
                <w:rFonts w:ascii="仿宋_GB2312" w:cs="仿宋_GB2312" w:eastAsia="仿宋_GB2312" w:hAnsi="仿宋_GB2312" w:hint="default"/>
                <w:bCs/>
                <w:color w:val="000000"/>
                <w:kern w:val="0"/>
                <w:szCs w:val="21"/>
                <w:lang w:val="en-US"/>
              </w:rPr>
              <w:t>60</w:t>
            </w: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CM及以上，男性：身高17</w:t>
            </w:r>
            <w:r>
              <w:rPr>
                <w:rFonts w:ascii="仿宋_GB2312" w:cs="仿宋_GB2312" w:eastAsia="仿宋_GB2312" w:hAnsi="仿宋_GB2312" w:hint="default"/>
                <w:bCs/>
                <w:color w:val="000000"/>
                <w:kern w:val="0"/>
                <w:szCs w:val="21"/>
                <w:lang w:val="en-US"/>
              </w:rPr>
              <w:t>0</w:t>
            </w: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CM及以上。</w:t>
            </w:r>
          </w:p>
        </w:tc>
      </w:tr>
      <w:tr>
        <w:tblPrEx/>
        <w:trPr>
          <w:trHeight w:val="619" w:hRule="atLeast"/>
        </w:trPr>
        <w:tc>
          <w:tcPr>
            <w:tcW w:w="147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营销策划岗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视觉</w:t>
            </w:r>
            <w:r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  <w:t>传达</w:t>
            </w: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设计专业、新闻传播学类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18周岁以上，</w:t>
            </w:r>
          </w:p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4907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有平面设计相关工作经验、有营销策划、促销案例（需提供证明材料）等成功案例者优先录用。</w:t>
            </w:r>
          </w:p>
        </w:tc>
      </w:tr>
      <w:tr>
        <w:tblPrEx/>
        <w:trPr>
          <w:trHeight w:val="923" w:hRule="atLeast"/>
        </w:trPr>
        <w:tc>
          <w:tcPr>
            <w:tcW w:w="147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人力资源岗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3人</w:t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人力资源管理相关专业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18周岁以上，</w:t>
            </w:r>
          </w:p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ff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两年及以上人力资源管理相关工作经验</w:t>
            </w:r>
          </w:p>
        </w:tc>
        <w:tc>
          <w:tcPr>
            <w:tcW w:w="4907" w:type="dxa"/>
            <w:tcBorders/>
            <w:vAlign w:val="center"/>
          </w:tcPr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三级企业人力资源师及以上职业资格证。</w:t>
            </w: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中共党员优先录用。</w:t>
            </w:r>
          </w:p>
        </w:tc>
      </w:tr>
      <w:tr>
        <w:tblPrEx/>
        <w:trPr>
          <w:trHeight w:val="628" w:hRule="atLeast"/>
        </w:trPr>
        <w:tc>
          <w:tcPr>
            <w:tcW w:w="147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营销员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38人</w:t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18周岁以上，</w:t>
            </w:r>
          </w:p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899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两年及以上销售行业工作经验</w:t>
            </w:r>
          </w:p>
        </w:tc>
        <w:tc>
          <w:tcPr>
            <w:tcW w:w="490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Cs/>
                <w:color w:val="000000"/>
                <w:kern w:val="0"/>
                <w:szCs w:val="21"/>
              </w:rPr>
              <w:t>/</w:t>
            </w:r>
          </w:p>
        </w:tc>
      </w:tr>
    </w:tbl>
    <w:p>
      <w:pPr>
        <w:pStyle w:val="style0"/>
        <w:rPr>
          <w:rFonts w:ascii="黑体" w:cs="黑体" w:eastAsia="黑体" w:hAnsi="黑体"/>
          <w:bCs/>
          <w:color w:val="000000"/>
          <w:kern w:val="0"/>
          <w:sz w:val="24"/>
        </w:rPr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A1F2BA4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1AA828BF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61892636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Words>518</Words>
  <Pages>2</Pages>
  <Characters>544</Characters>
  <Application>WPS Office</Application>
  <DocSecurity>0</DocSecurity>
  <Paragraphs>68</Paragraphs>
  <ScaleCrop>false</ScaleCrop>
  <Company>china</Company>
  <LinksUpToDate>false</LinksUpToDate>
  <CharactersWithSpaces>546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zwanbo</dc:creator>
  <lastModifiedBy>CLT-AL01</lastModifiedBy>
  <lastPrinted>2019-05-23T00:44:00Z</lastPrinted>
  <dcterms:modified xsi:type="dcterms:W3CDTF">2019-05-25T07:10:59Z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