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贵州省教师资格申请人员体检表</w:t>
      </w:r>
    </w:p>
    <w:bookmarkEnd w:id="0"/>
    <w:tbl>
      <w:tblPr>
        <w:tblStyle w:val="4"/>
        <w:tblpPr w:leftFromText="180" w:rightFromText="180" w:vertAnchor="text" w:horzAnchor="page" w:tblpX="1537" w:tblpY="325"/>
        <w:tblOverlap w:val="never"/>
        <w:tblW w:w="9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6"/>
        <w:gridCol w:w="1085"/>
        <w:gridCol w:w="573"/>
        <w:gridCol w:w="155"/>
        <w:gridCol w:w="512"/>
        <w:gridCol w:w="108"/>
        <w:gridCol w:w="68"/>
        <w:gridCol w:w="87"/>
        <w:gridCol w:w="667"/>
        <w:gridCol w:w="310"/>
        <w:gridCol w:w="73"/>
        <w:gridCol w:w="82"/>
        <w:gridCol w:w="108"/>
        <w:gridCol w:w="775"/>
        <w:gridCol w:w="357"/>
        <w:gridCol w:w="108"/>
        <w:gridCol w:w="512"/>
        <w:gridCol w:w="465"/>
        <w:gridCol w:w="310"/>
        <w:gridCol w:w="613"/>
        <w:gridCol w:w="7"/>
        <w:gridCol w:w="1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婚否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既往病史（本人如实填写）：</w:t>
            </w:r>
          </w:p>
        </w:tc>
        <w:tc>
          <w:tcPr>
            <w:tcW w:w="44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1.肝炎  2.结核  3.皮肤病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4.性传播性疾病  5.精神病  6.其他   受检者签字：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右</w:t>
            </w:r>
          </w:p>
        </w:tc>
        <w:tc>
          <w:tcPr>
            <w:tcW w:w="1219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矫正视力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辨色力</w:t>
            </w:r>
          </w:p>
        </w:tc>
        <w:tc>
          <w:tcPr>
            <w:tcW w:w="93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左</w:t>
            </w:r>
          </w:p>
        </w:tc>
        <w:tc>
          <w:tcPr>
            <w:tcW w:w="121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听  力</w:t>
            </w:r>
          </w:p>
        </w:tc>
        <w:tc>
          <w:tcPr>
            <w:tcW w:w="2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左耳          米</w:t>
            </w:r>
          </w:p>
        </w:tc>
        <w:tc>
          <w:tcPr>
            <w:tcW w:w="32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右耳             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嗅 觉</w:t>
            </w:r>
          </w:p>
        </w:tc>
        <w:tc>
          <w:tcPr>
            <w:tcW w:w="1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鼻及鼻窦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 部</w:t>
            </w:r>
          </w:p>
        </w:tc>
        <w:tc>
          <w:tcPr>
            <w:tcW w:w="2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咽 喉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口腔唇腭</w:t>
            </w:r>
          </w:p>
        </w:tc>
        <w:tc>
          <w:tcPr>
            <w:tcW w:w="2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齿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是否口吃</w:t>
            </w:r>
          </w:p>
        </w:tc>
        <w:tc>
          <w:tcPr>
            <w:tcW w:w="589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  高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  重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  肢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脊  柱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皮  肤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  节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颈  部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  他</w:t>
            </w:r>
          </w:p>
        </w:tc>
        <w:tc>
          <w:tcPr>
            <w:tcW w:w="589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心电图</w:t>
            </w:r>
          </w:p>
        </w:tc>
        <w:tc>
          <w:tcPr>
            <w:tcW w:w="589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胸部透视</w:t>
            </w:r>
          </w:p>
        </w:tc>
        <w:tc>
          <w:tcPr>
            <w:tcW w:w="58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发育情况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血 压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心脏及血管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呼吸系统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神经及精神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肝、脾、肾B超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4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</w:rPr>
              <w:t>化验检查（附化验单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肝功能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3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仅限申请幼儿教师资格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淋球菌</w:t>
            </w:r>
          </w:p>
        </w:tc>
        <w:tc>
          <w:tcPr>
            <w:tcW w:w="3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医师意见：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梅毒螺旋体</w:t>
            </w:r>
          </w:p>
        </w:tc>
        <w:tc>
          <w:tcPr>
            <w:tcW w:w="3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妇科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滴虫</w:t>
            </w:r>
          </w:p>
        </w:tc>
        <w:tc>
          <w:tcPr>
            <w:tcW w:w="3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念球菌</w:t>
            </w:r>
          </w:p>
        </w:tc>
        <w:tc>
          <w:tcPr>
            <w:tcW w:w="3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体检结论</w:t>
            </w:r>
          </w:p>
        </w:tc>
        <w:tc>
          <w:tcPr>
            <w:tcW w:w="667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主检医师签字：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体检医院意见</w:t>
            </w:r>
          </w:p>
        </w:tc>
        <w:tc>
          <w:tcPr>
            <w:tcW w:w="667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ind w:firstLine="4200" w:firstLineChars="17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napToGrid w:val="0"/>
              <w:ind w:firstLine="3840" w:firstLineChars="16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体检医院盖章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注</w:t>
            </w:r>
          </w:p>
        </w:tc>
        <w:tc>
          <w:tcPr>
            <w:tcW w:w="667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说明：</w:t>
      </w:r>
      <w:r>
        <w:rPr>
          <w:rFonts w:hint="eastAsia" w:ascii="仿宋" w:hAnsi="仿宋" w:eastAsia="仿宋" w:cs="仿宋"/>
          <w:kern w:val="0"/>
          <w:sz w:val="28"/>
          <w:szCs w:val="28"/>
        </w:rPr>
        <w:t>1.体检前必须贴有本人1寸彩色近照；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2.体检表中个人基本资料如实填写齐全；</w:t>
      </w:r>
      <w:r>
        <w:rPr>
          <w:rFonts w:hint="eastAsia" w:ascii="仿宋" w:hAnsi="仿宋" w:eastAsia="仿宋"/>
          <w:sz w:val="28"/>
          <w:szCs w:val="28"/>
        </w:rPr>
        <w:t>“既往病史”一栏，申请人必须如实填写，如发现有隐瞒严重病史，不符合认定条件者，即使取得资格，一经发现收回认定资格。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3.体检当日早晨须空腹；</w:t>
      </w:r>
      <w:r>
        <w:rPr>
          <w:rFonts w:hint="eastAsia" w:ascii="仿宋" w:hAnsi="仿宋" w:eastAsia="仿宋"/>
          <w:sz w:val="28"/>
          <w:szCs w:val="28"/>
        </w:rPr>
        <w:t>主检医师作体检结论要填写合格、不合格两种结论，并简单说明原因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4.本表须A4规格纸张正反双面下载、打印。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5067300</wp:posOffset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pt;margin-top:-24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8muwLY&#10;AAAADAEAAA8AAAAAAAAAAQAgAAAAIgAAAGRycy9kb3ducmV2LnhtbFBLAQIUABQAAAAIAIdO4kDx&#10;Z+TlrgEAAEsDAAAOAAAAAAAAAAEAIAAAACc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5681"/>
    <w:rsid w:val="094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2019-09-25T07:09:00Z</dcterms:created>
  <dc:creator>木易天殇</dc:creator>
  <cp:lastModifiedBy>木易天殇</cp:lastModifiedBy>
  <dcterms:modified xsi:type="dcterms:W3CDTF">2019-09-25T07:09:36Z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