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附件1：</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六盘水高新区参加第八届贵州人才博览会</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人才现场评审面试疫情防控注意事项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b/>
          <w:bCs/>
          <w:sz w:val="32"/>
          <w:szCs w:val="36"/>
          <w:lang w:val="en-US" w:eastAsia="zh-CN"/>
        </w:rPr>
        <w:t>（一）开展健康排查工作。</w:t>
      </w:r>
      <w:r>
        <w:rPr>
          <w:rFonts w:hint="default" w:ascii="Times New Roman" w:hAnsi="Times New Roman" w:eastAsia="仿宋_GB2312" w:cs="Times New Roman"/>
          <w:sz w:val="32"/>
          <w:szCs w:val="36"/>
          <w:lang w:eastAsia="zh-CN"/>
        </w:rPr>
        <w:t>对参加本次评审面试的人员进行健康排查，参加本次评审面试人员需于</w:t>
      </w:r>
      <w:r>
        <w:rPr>
          <w:rFonts w:hint="default" w:ascii="Times New Roman" w:hAnsi="Times New Roman" w:eastAsia="仿宋_GB2312" w:cs="Times New Roman"/>
          <w:sz w:val="32"/>
          <w:szCs w:val="36"/>
          <w:lang w:val="en-US" w:eastAsia="zh-CN"/>
        </w:rPr>
        <w:t>5月22日前通过电子邮件（gzhqjtrlzyb@163.com）向红桥投资（集团）公司人力资源部提交《防控新冠肺炎14天活动轨迹及健康状况申报承诺书》及《防控新冠肺炎疫情承诺书》，未填报《申报承诺书》《承诺书》的人员一律不得参加本次评审面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b/>
          <w:bCs/>
          <w:sz w:val="32"/>
          <w:szCs w:val="36"/>
          <w:lang w:val="en-US" w:eastAsia="zh-CN"/>
        </w:rPr>
        <w:t>（二）</w:t>
      </w:r>
      <w:r>
        <w:rPr>
          <w:rFonts w:hint="default" w:ascii="Times New Roman" w:hAnsi="Times New Roman" w:eastAsia="仿宋_GB2312" w:cs="Times New Roman"/>
          <w:sz w:val="32"/>
          <w:szCs w:val="36"/>
          <w:lang w:val="en-US" w:eastAsia="zh-CN"/>
        </w:rPr>
        <w:t>参加评审面试的人员入场前需向工作人员出示健康码</w:t>
      </w:r>
      <w:r>
        <w:rPr>
          <w:rFonts w:hint="eastAsia" w:ascii="Times New Roman" w:hAnsi="Times New Roman" w:eastAsia="仿宋_GB2312" w:cs="Times New Roman"/>
          <w:sz w:val="32"/>
          <w:szCs w:val="36"/>
          <w:lang w:val="en-US" w:eastAsia="zh-CN"/>
        </w:rPr>
        <w:t>并将有关《承诺书》原件一并交给工作人员</w:t>
      </w:r>
      <w:r>
        <w:rPr>
          <w:rFonts w:hint="default" w:ascii="Times New Roman" w:hAnsi="Times New Roman" w:eastAsia="仿宋_GB2312" w:cs="Times New Roman"/>
          <w:sz w:val="32"/>
          <w:szCs w:val="3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b/>
          <w:bCs/>
          <w:sz w:val="32"/>
          <w:szCs w:val="36"/>
          <w:lang w:val="en-US" w:eastAsia="zh-CN"/>
        </w:rPr>
        <w:t>（三）</w:t>
      </w:r>
      <w:r>
        <w:rPr>
          <w:rFonts w:hint="default" w:ascii="Times New Roman" w:hAnsi="Times New Roman" w:eastAsia="仿宋_GB2312" w:cs="Times New Roman"/>
          <w:b w:val="0"/>
          <w:bCs w:val="0"/>
          <w:sz w:val="32"/>
          <w:szCs w:val="36"/>
          <w:lang w:val="en-US" w:eastAsia="zh-CN"/>
        </w:rPr>
        <w:t>以下人员不得参加本次评审面试及相关服务工作。</w:t>
      </w:r>
      <w:r>
        <w:rPr>
          <w:rFonts w:hint="default" w:ascii="Times New Roman" w:hAnsi="Times New Roman" w:eastAsia="仿宋_GB2312" w:cs="Times New Roman"/>
          <w:b/>
          <w:bCs/>
          <w:sz w:val="32"/>
          <w:szCs w:val="36"/>
          <w:lang w:val="en-US" w:eastAsia="zh-CN"/>
        </w:rPr>
        <w:t>一是确诊病人（含已治愈）、无症状感染者（含已转阴）、未排除新冠的疑似病人。二是确诊病人、无症状感染者的密切接触者，且尚未解除隔离的人员；与确诊病人密切接触者共同生活、工作，且尚未解除隔离的人员。三是有发热、咳嗽等呼吸道症状人员。四是从其他中、高风险地区进入贵州省未满14天的人员；境外返回未满28天的人员。五是扫健康码为红色、橙色的人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b/>
          <w:bCs/>
          <w:sz w:val="32"/>
          <w:szCs w:val="36"/>
          <w:lang w:val="en-US" w:eastAsia="zh-CN"/>
        </w:rPr>
        <w:t>（四）</w:t>
      </w:r>
      <w:r>
        <w:rPr>
          <w:rFonts w:hint="default" w:ascii="Times New Roman" w:hAnsi="Times New Roman" w:eastAsia="仿宋_GB2312" w:cs="Times New Roman"/>
          <w:sz w:val="32"/>
          <w:szCs w:val="36"/>
          <w:lang w:val="en-US" w:eastAsia="zh-CN"/>
        </w:rPr>
        <w:t>参加本次评审面试的人员及相关工作人员需全程佩戴由高新区疫情防控组统一配备的一次性医用外科口罩。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b/>
          <w:bCs/>
          <w:sz w:val="32"/>
          <w:szCs w:val="36"/>
          <w:lang w:val="en-US" w:eastAsia="zh-CN"/>
        </w:rPr>
        <w:t>（五）</w:t>
      </w:r>
      <w:r>
        <w:rPr>
          <w:rFonts w:hint="default" w:ascii="Times New Roman" w:hAnsi="Times New Roman" w:eastAsia="仿宋_GB2312" w:cs="Times New Roman"/>
          <w:sz w:val="32"/>
          <w:szCs w:val="36"/>
          <w:lang w:val="en-US" w:eastAsia="zh-CN"/>
        </w:rPr>
        <w:t>所有人员入场就坐时必须保持间隔1米以上。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未尽事宜，请</w:t>
      </w:r>
      <w:r>
        <w:rPr>
          <w:rFonts w:hint="eastAsia" w:ascii="Times New Roman" w:hAnsi="Times New Roman" w:eastAsia="仿宋_GB2312" w:cs="Times New Roman"/>
          <w:sz w:val="32"/>
          <w:szCs w:val="36"/>
          <w:lang w:val="en-US" w:eastAsia="zh-CN"/>
        </w:rPr>
        <w:t>与</w:t>
      </w:r>
      <w:r>
        <w:rPr>
          <w:rFonts w:hint="default" w:ascii="Times New Roman" w:hAnsi="Times New Roman" w:eastAsia="仿宋_GB2312" w:cs="Times New Roman"/>
          <w:sz w:val="32"/>
          <w:szCs w:val="36"/>
          <w:lang w:val="en-US" w:eastAsia="zh-CN"/>
        </w:rPr>
        <w:t>本次评审面试工作小组联系。联系人：</w:t>
      </w:r>
      <w:r>
        <w:rPr>
          <w:rFonts w:hint="eastAsia" w:ascii="Times New Roman" w:hAnsi="Times New Roman" w:eastAsia="仿宋_GB2312" w:cs="Times New Roman"/>
          <w:sz w:val="32"/>
          <w:szCs w:val="36"/>
          <w:lang w:val="en-US" w:eastAsia="zh-CN"/>
        </w:rPr>
        <w:t>肖才强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附件</w:t>
      </w:r>
      <w:r>
        <w:rPr>
          <w:rFonts w:hint="eastAsia" w:ascii="Times New Roman" w:hAnsi="Times New Roman" w:eastAsia="仿宋_GB2312" w:cs="Times New Roman"/>
          <w:sz w:val="32"/>
          <w:szCs w:val="36"/>
          <w:lang w:val="en-US" w:eastAsia="zh-CN"/>
        </w:rPr>
        <w:t>2</w:t>
      </w:r>
      <w:r>
        <w:rPr>
          <w:rFonts w:hint="default" w:ascii="Times New Roman" w:hAnsi="Times New Roman" w:eastAsia="仿宋_GB2312" w:cs="Times New Roman"/>
          <w:sz w:val="32"/>
          <w:szCs w:val="3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小标宋简体" w:cs="Times New Roman"/>
          <w:sz w:val="40"/>
          <w:szCs w:val="44"/>
          <w:lang w:val="en-US" w:eastAsia="zh-CN"/>
        </w:rPr>
      </w:pPr>
      <w:r>
        <w:rPr>
          <w:rFonts w:hint="default" w:ascii="Times New Roman" w:hAnsi="Times New Roman" w:eastAsia="方正小标宋简体" w:cs="Times New Roman"/>
          <w:sz w:val="40"/>
          <w:szCs w:val="44"/>
          <w:lang w:val="en-US" w:eastAsia="zh-CN"/>
        </w:rPr>
        <w:t>防控新冠肺炎14天活动轨迹及健康状况申报承诺书</w:t>
      </w:r>
    </w:p>
    <w:tbl>
      <w:tblPr>
        <w:tblStyle w:val="2"/>
        <w:tblpPr w:leftFromText="180" w:rightFromText="180" w:vertAnchor="text" w:horzAnchor="page" w:tblpX="1534" w:tblpY="500"/>
        <w:tblOverlap w:val="never"/>
        <w:tblW w:w="0" w:type="auto"/>
        <w:tblInd w:w="0" w:type="dxa"/>
        <w:tblLayout w:type="fixed"/>
        <w:tblCellMar>
          <w:top w:w="0" w:type="dxa"/>
          <w:left w:w="10" w:type="dxa"/>
          <w:bottom w:w="0" w:type="dxa"/>
          <w:right w:w="10" w:type="dxa"/>
        </w:tblCellMar>
      </w:tblPr>
      <w:tblGrid>
        <w:gridCol w:w="612"/>
        <w:gridCol w:w="1263"/>
        <w:gridCol w:w="803"/>
        <w:gridCol w:w="1252"/>
        <w:gridCol w:w="865"/>
        <w:gridCol w:w="1159"/>
        <w:gridCol w:w="907"/>
        <w:gridCol w:w="1084"/>
        <w:gridCol w:w="900"/>
      </w:tblGrid>
      <w:tr>
        <w:tblPrEx>
          <w:tblCellMar>
            <w:top w:w="0" w:type="dxa"/>
            <w:left w:w="10" w:type="dxa"/>
            <w:bottom w:w="0" w:type="dxa"/>
            <w:right w:w="10" w:type="dxa"/>
          </w:tblCellMar>
        </w:tblPrEx>
        <w:trPr>
          <w:trHeight w:val="510" w:hRule="exact"/>
        </w:trPr>
        <w:tc>
          <w:tcPr>
            <w:tcW w:w="8845" w:type="dxa"/>
            <w:gridSpan w:val="9"/>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rFonts w:hint="default" w:ascii="Times New Roman" w:hAnsi="Times New Roman" w:cs="Times New Roman"/>
                <w:sz w:val="20"/>
                <w:szCs w:val="20"/>
              </w:rPr>
            </w:pPr>
            <w:r>
              <w:rPr>
                <w:rFonts w:hint="default" w:ascii="Times New Roman" w:hAnsi="Times New Roman" w:cs="Times New Roman"/>
                <w:color w:val="000000"/>
                <w:spacing w:val="0"/>
                <w:w w:val="100"/>
                <w:position w:val="0"/>
                <w:sz w:val="28"/>
                <w:szCs w:val="28"/>
              </w:rPr>
              <w:t>申报事项：（请在以下事项前</w:t>
            </w:r>
            <w:r>
              <w:rPr>
                <w:rFonts w:hint="default" w:ascii="Times New Roman" w:hAnsi="Times New Roman" w:cs="Times New Roman"/>
                <w:b w:val="0"/>
                <w:bCs w:val="0"/>
                <w:color w:val="000000"/>
                <w:spacing w:val="0"/>
                <w:w w:val="100"/>
                <w:position w:val="0"/>
                <w:sz w:val="28"/>
                <w:szCs w:val="28"/>
                <w:u w:val="single"/>
              </w:rPr>
              <w:sym w:font="Wingdings" w:char="00A8"/>
            </w:r>
            <w:r>
              <w:rPr>
                <w:rFonts w:hint="default" w:ascii="Times New Roman" w:hAnsi="Times New Roman" w:cs="Times New Roman"/>
                <w:color w:val="000000"/>
                <w:spacing w:val="0"/>
                <w:w w:val="100"/>
                <w:position w:val="0"/>
                <w:sz w:val="28"/>
                <w:szCs w:val="28"/>
              </w:rPr>
              <w:t>内勾选）</w:t>
            </w:r>
          </w:p>
        </w:tc>
      </w:tr>
      <w:tr>
        <w:tblPrEx>
          <w:tblCellMar>
            <w:top w:w="0" w:type="dxa"/>
            <w:left w:w="10" w:type="dxa"/>
            <w:bottom w:w="0" w:type="dxa"/>
            <w:right w:w="10" w:type="dxa"/>
          </w:tblCellMar>
        </w:tblPrEx>
        <w:trPr>
          <w:trHeight w:val="510" w:hRule="exact"/>
        </w:trPr>
        <w:tc>
          <w:tcPr>
            <w:tcW w:w="61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rPr>
                <w:rFonts w:hint="default" w:ascii="Times New Roman" w:hAnsi="Times New Roman" w:cs="Times New Roman"/>
                <w:sz w:val="21"/>
                <w:szCs w:val="21"/>
              </w:rPr>
            </w:pPr>
            <w:r>
              <w:rPr>
                <w:rFonts w:hint="default" w:ascii="Times New Roman" w:hAnsi="Times New Roman" w:eastAsia="Times New Roman" w:cs="Times New Roman"/>
                <w:color w:val="000000"/>
                <w:spacing w:val="0"/>
                <w:w w:val="100"/>
                <w:position w:val="0"/>
                <w:sz w:val="21"/>
                <w:szCs w:val="21"/>
              </w:rPr>
              <w:t>1</w:t>
            </w:r>
          </w:p>
        </w:tc>
        <w:tc>
          <w:tcPr>
            <w:tcW w:w="8233"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firstLineChars="10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新冠肺炎的确诊病例、无症状感染者或未排除新冠疑似病例：</w:t>
            </w: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r>
              <w:rPr>
                <w:rFonts w:hint="default" w:ascii="Times New Roman" w:hAnsi="Times New Roman" w:cs="Times New Roman"/>
                <w:color w:val="000000"/>
                <w:spacing w:val="0"/>
                <w:w w:val="100"/>
                <w:position w:val="0"/>
                <w:sz w:val="18"/>
                <w:szCs w:val="18"/>
              </w:rPr>
              <w:t xml:space="preserve">， </w:t>
            </w: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r>
              <w:rPr>
                <w:rFonts w:hint="default" w:ascii="Times New Roman" w:hAnsi="Times New Roman" w:cs="Times New Roman"/>
                <w:color w:val="000000"/>
                <w:spacing w:val="0"/>
                <w:w w:val="100"/>
                <w:position w:val="0"/>
                <w:sz w:val="18"/>
                <w:szCs w:val="18"/>
                <w:lang w:val="zh-CN" w:eastAsia="zh-CN" w:bidi="zh-CN"/>
              </w:rPr>
              <w:t>。</w:t>
            </w:r>
          </w:p>
        </w:tc>
      </w:tr>
      <w:tr>
        <w:tblPrEx>
          <w:tblCellMar>
            <w:top w:w="0" w:type="dxa"/>
            <w:left w:w="10" w:type="dxa"/>
            <w:bottom w:w="0" w:type="dxa"/>
            <w:right w:w="10" w:type="dxa"/>
          </w:tblCellMar>
        </w:tblPrEx>
        <w:trPr>
          <w:trHeight w:val="510" w:hRule="exact"/>
        </w:trPr>
        <w:tc>
          <w:tcPr>
            <w:tcW w:w="61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rPr>
                <w:rFonts w:hint="default" w:ascii="Times New Roman" w:hAnsi="Times New Roman" w:cs="Times New Roman"/>
                <w:sz w:val="21"/>
                <w:szCs w:val="21"/>
              </w:rPr>
            </w:pPr>
            <w:r>
              <w:rPr>
                <w:rFonts w:hint="default" w:ascii="Times New Roman" w:hAnsi="Times New Roman" w:eastAsia="Times New Roman" w:cs="Times New Roman"/>
                <w:color w:val="000000"/>
                <w:spacing w:val="0"/>
                <w:w w:val="100"/>
                <w:position w:val="0"/>
                <w:sz w:val="21"/>
                <w:szCs w:val="21"/>
              </w:rPr>
              <w:t>2</w:t>
            </w:r>
          </w:p>
        </w:tc>
        <w:tc>
          <w:tcPr>
            <w:tcW w:w="8233"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firstLineChars="10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新冠肺炎的确诊病例、无症状感染者的密切接触者，且尚未解除人员：</w:t>
            </w: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r>
              <w:rPr>
                <w:rFonts w:hint="default" w:ascii="Times New Roman" w:hAnsi="Times New Roman" w:cs="Times New Roman"/>
                <w:color w:val="000000"/>
                <w:spacing w:val="0"/>
                <w:w w:val="100"/>
                <w:position w:val="0"/>
                <w:sz w:val="18"/>
                <w:szCs w:val="18"/>
              </w:rPr>
              <w:t xml:space="preserve">， </w:t>
            </w: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r>
              <w:rPr>
                <w:rFonts w:hint="default" w:ascii="Times New Roman" w:hAnsi="Times New Roman" w:cs="Times New Roman"/>
                <w:color w:val="000000"/>
                <w:spacing w:val="0"/>
                <w:w w:val="100"/>
                <w:position w:val="0"/>
                <w:sz w:val="18"/>
                <w:szCs w:val="18"/>
                <w:lang w:val="zh-CN" w:eastAsia="zh-CN" w:bidi="zh-CN"/>
              </w:rPr>
              <w:t>。</w:t>
            </w:r>
          </w:p>
        </w:tc>
      </w:tr>
      <w:tr>
        <w:tblPrEx>
          <w:tblCellMar>
            <w:top w:w="0" w:type="dxa"/>
            <w:left w:w="10" w:type="dxa"/>
            <w:bottom w:w="0" w:type="dxa"/>
            <w:right w:w="10" w:type="dxa"/>
          </w:tblCellMar>
        </w:tblPrEx>
        <w:trPr>
          <w:trHeight w:val="510" w:hRule="exact"/>
        </w:trPr>
        <w:tc>
          <w:tcPr>
            <w:tcW w:w="61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rPr>
                <w:rFonts w:hint="default" w:ascii="Times New Roman" w:hAnsi="Times New Roman" w:cs="Times New Roman"/>
                <w:sz w:val="21"/>
                <w:szCs w:val="21"/>
              </w:rPr>
            </w:pPr>
            <w:r>
              <w:rPr>
                <w:rFonts w:hint="default" w:ascii="Times New Roman" w:hAnsi="Times New Roman" w:eastAsia="Times New Roman" w:cs="Times New Roman"/>
                <w:color w:val="000000"/>
                <w:spacing w:val="0"/>
                <w:w w:val="100"/>
                <w:position w:val="0"/>
                <w:sz w:val="21"/>
                <w:szCs w:val="21"/>
              </w:rPr>
              <w:t>3</w:t>
            </w:r>
          </w:p>
        </w:tc>
        <w:tc>
          <w:tcPr>
            <w:tcW w:w="8233"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firstLineChars="10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与新冠</w:t>
            </w:r>
            <w:r>
              <w:rPr>
                <w:rFonts w:hint="default" w:ascii="Times New Roman" w:hAnsi="Times New Roman" w:cs="Times New Roman"/>
                <w:color w:val="000000"/>
                <w:spacing w:val="0"/>
                <w:w w:val="100"/>
                <w:position w:val="0"/>
                <w:sz w:val="18"/>
                <w:szCs w:val="18"/>
                <w:lang w:eastAsia="zh-CN"/>
              </w:rPr>
              <w:t>肺</w:t>
            </w:r>
            <w:r>
              <w:rPr>
                <w:rFonts w:hint="default" w:ascii="Times New Roman" w:hAnsi="Times New Roman" w:cs="Times New Roman"/>
                <w:color w:val="000000"/>
                <w:spacing w:val="0"/>
                <w:w w:val="100"/>
                <w:position w:val="0"/>
                <w:sz w:val="18"/>
                <w:szCs w:val="18"/>
              </w:rPr>
              <w:t>炎的确诊病例的密切接触者共同生活工作，且尚未解除者：</w:t>
            </w: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r>
              <w:rPr>
                <w:rFonts w:hint="default" w:ascii="Times New Roman" w:hAnsi="Times New Roman" w:cs="Times New Roman"/>
                <w:color w:val="000000"/>
                <w:spacing w:val="0"/>
                <w:w w:val="100"/>
                <w:position w:val="0"/>
                <w:sz w:val="18"/>
                <w:szCs w:val="18"/>
              </w:rPr>
              <w:t xml:space="preserve">， </w:t>
            </w: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r>
              <w:rPr>
                <w:rFonts w:hint="default" w:ascii="Times New Roman" w:hAnsi="Times New Roman" w:cs="Times New Roman"/>
                <w:color w:val="000000"/>
                <w:spacing w:val="0"/>
                <w:w w:val="100"/>
                <w:position w:val="0"/>
                <w:sz w:val="18"/>
                <w:szCs w:val="18"/>
                <w:lang w:val="zh-CN" w:eastAsia="zh-CN" w:bidi="zh-CN"/>
              </w:rPr>
              <w:t>。</w:t>
            </w:r>
          </w:p>
        </w:tc>
      </w:tr>
      <w:tr>
        <w:tblPrEx>
          <w:tblCellMar>
            <w:top w:w="0" w:type="dxa"/>
            <w:left w:w="10" w:type="dxa"/>
            <w:bottom w:w="0" w:type="dxa"/>
            <w:right w:w="10" w:type="dxa"/>
          </w:tblCellMar>
        </w:tblPrEx>
        <w:trPr>
          <w:trHeight w:val="510" w:hRule="exact"/>
        </w:trPr>
        <w:tc>
          <w:tcPr>
            <w:tcW w:w="61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rPr>
                <w:rFonts w:hint="default" w:ascii="Times New Roman" w:hAnsi="Times New Roman" w:cs="Times New Roman"/>
                <w:sz w:val="21"/>
                <w:szCs w:val="21"/>
              </w:rPr>
            </w:pPr>
            <w:r>
              <w:rPr>
                <w:rFonts w:hint="default" w:ascii="Times New Roman" w:hAnsi="Times New Roman" w:eastAsia="Times New Roman" w:cs="Times New Roman"/>
                <w:color w:val="000000"/>
                <w:spacing w:val="0"/>
                <w:w w:val="100"/>
                <w:position w:val="0"/>
                <w:sz w:val="21"/>
                <w:szCs w:val="21"/>
              </w:rPr>
              <w:t>4</w:t>
            </w:r>
          </w:p>
        </w:tc>
        <w:tc>
          <w:tcPr>
            <w:tcW w:w="8233"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3427"/>
              </w:tabs>
              <w:bidi w:val="0"/>
              <w:spacing w:before="0" w:after="0" w:line="240" w:lineRule="auto"/>
              <w:ind w:left="0" w:right="0" w:firstLine="180" w:firstLineChars="10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有发热、咳嗽等呼吸道症状人员：</w:t>
            </w: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r>
              <w:rPr>
                <w:rFonts w:hint="default" w:ascii="Times New Roman" w:hAnsi="Times New Roman" w:cs="Times New Roman"/>
                <w:color w:val="000000"/>
                <w:spacing w:val="0"/>
                <w:w w:val="100"/>
                <w:position w:val="0"/>
                <w:sz w:val="18"/>
                <w:szCs w:val="18"/>
              </w:rPr>
              <w:t xml:space="preserve">， </w:t>
            </w: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r>
              <w:rPr>
                <w:rFonts w:hint="default" w:ascii="Times New Roman" w:hAnsi="Times New Roman" w:cs="Times New Roman"/>
                <w:color w:val="000000"/>
                <w:spacing w:val="0"/>
                <w:w w:val="100"/>
                <w:position w:val="0"/>
                <w:sz w:val="18"/>
                <w:szCs w:val="18"/>
                <w:lang w:val="zh-CN" w:eastAsia="zh-CN" w:bidi="zh-CN"/>
              </w:rPr>
              <w:t>。</w:t>
            </w:r>
          </w:p>
        </w:tc>
      </w:tr>
      <w:tr>
        <w:tblPrEx>
          <w:tblCellMar>
            <w:top w:w="0" w:type="dxa"/>
            <w:left w:w="10" w:type="dxa"/>
            <w:bottom w:w="0" w:type="dxa"/>
            <w:right w:w="10" w:type="dxa"/>
          </w:tblCellMar>
        </w:tblPrEx>
        <w:trPr>
          <w:trHeight w:val="374" w:hRule="exact"/>
        </w:trPr>
        <w:tc>
          <w:tcPr>
            <w:tcW w:w="61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rPr>
                <w:rFonts w:hint="default" w:ascii="Times New Roman" w:hAnsi="Times New Roman" w:cs="Times New Roman"/>
                <w:sz w:val="21"/>
                <w:szCs w:val="21"/>
              </w:rPr>
            </w:pPr>
            <w:r>
              <w:rPr>
                <w:rFonts w:hint="default" w:ascii="Times New Roman" w:hAnsi="Times New Roman" w:eastAsia="Times New Roman" w:cs="Times New Roman"/>
                <w:color w:val="000000"/>
                <w:spacing w:val="0"/>
                <w:w w:val="100"/>
                <w:position w:val="0"/>
                <w:sz w:val="21"/>
                <w:szCs w:val="21"/>
              </w:rPr>
              <w:t>5</w:t>
            </w:r>
          </w:p>
        </w:tc>
        <w:tc>
          <w:tcPr>
            <w:tcW w:w="126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0"/>
              <w:jc w:val="center"/>
              <w:rPr>
                <w:rFonts w:hint="default" w:ascii="Times New Roman" w:hAnsi="Times New Roman" w:cs="Times New Roman"/>
                <w:color w:val="000000"/>
                <w:spacing w:val="0"/>
                <w:w w:val="100"/>
                <w:position w:val="0"/>
                <w:sz w:val="18"/>
                <w:szCs w:val="18"/>
              </w:rPr>
            </w:pPr>
            <w:r>
              <w:rPr>
                <w:rFonts w:hint="default" w:ascii="Times New Roman" w:hAnsi="Times New Roman" w:eastAsia="Times New Roman" w:cs="Times New Roman"/>
                <w:color w:val="000000"/>
                <w:spacing w:val="0"/>
                <w:w w:val="100"/>
                <w:position w:val="0"/>
                <w:sz w:val="18"/>
                <w:szCs w:val="18"/>
              </w:rPr>
              <w:t>14</w:t>
            </w:r>
            <w:r>
              <w:rPr>
                <w:rFonts w:hint="default" w:ascii="Times New Roman" w:hAnsi="Times New Roman" w:cs="Times New Roman"/>
                <w:color w:val="000000"/>
                <w:spacing w:val="0"/>
                <w:w w:val="100"/>
                <w:position w:val="0"/>
                <w:sz w:val="18"/>
                <w:szCs w:val="18"/>
              </w:rPr>
              <w:t>天内离开</w:t>
            </w:r>
          </w:p>
          <w:p>
            <w:pPr>
              <w:pStyle w:val="5"/>
              <w:keepNext w:val="0"/>
              <w:keepLines w:val="0"/>
              <w:widowControl w:val="0"/>
              <w:shd w:val="clear" w:color="auto" w:fill="auto"/>
              <w:bidi w:val="0"/>
              <w:spacing w:before="0" w:after="0" w:line="259" w:lineRule="exact"/>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过贵州省</w:t>
            </w:r>
          </w:p>
        </w:tc>
        <w:tc>
          <w:tcPr>
            <w:tcW w:w="6970" w:type="dxa"/>
            <w:gridSpan w:val="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firstLine="180" w:firstLineChars="10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否口</w:t>
            </w:r>
          </w:p>
        </w:tc>
      </w:tr>
      <w:tr>
        <w:tblPrEx>
          <w:tblCellMar>
            <w:top w:w="0" w:type="dxa"/>
            <w:left w:w="10" w:type="dxa"/>
            <w:bottom w:w="0" w:type="dxa"/>
            <w:right w:w="10" w:type="dxa"/>
          </w:tblCellMar>
        </w:tblPrEx>
        <w:trPr>
          <w:trHeight w:val="382"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0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t>口</w:t>
            </w:r>
          </w:p>
        </w:tc>
        <w:tc>
          <w:tcPr>
            <w:tcW w:w="125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核酸检测</w:t>
            </w:r>
          </w:p>
        </w:tc>
        <w:tc>
          <w:tcPr>
            <w:tcW w:w="865"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阴性</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3150"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eastAsia="Times New Roman" w:cs="Times New Roman"/>
                <w:color w:val="000000"/>
                <w:spacing w:val="0"/>
                <w:w w:val="100"/>
                <w:position w:val="0"/>
                <w:sz w:val="18"/>
                <w:szCs w:val="18"/>
                <w:lang w:val="en-US" w:eastAsia="en-US" w:bidi="en-US"/>
              </w:rPr>
              <w:t>CT</w:t>
            </w:r>
            <w:r>
              <w:rPr>
                <w:rFonts w:hint="default" w:ascii="Times New Roman" w:hAnsi="Times New Roman" w:cs="Times New Roman"/>
                <w:color w:val="000000"/>
                <w:spacing w:val="0"/>
                <w:w w:val="100"/>
                <w:position w:val="0"/>
                <w:sz w:val="18"/>
                <w:szCs w:val="18"/>
              </w:rPr>
              <w:t>检査排除新冠肺炎</w:t>
            </w:r>
          </w:p>
        </w:tc>
        <w:tc>
          <w:tcPr>
            <w:tcW w:w="900"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82"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0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1252"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65"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阳性</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3150" w:type="dxa"/>
            <w:gridSpan w:val="3"/>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900"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82" w:hRule="exact"/>
        </w:trPr>
        <w:tc>
          <w:tcPr>
            <w:tcW w:w="61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rPr>
                <w:rFonts w:hint="default" w:ascii="Times New Roman" w:hAnsi="Times New Roman" w:cs="Times New Roman"/>
                <w:sz w:val="21"/>
                <w:szCs w:val="21"/>
              </w:rPr>
            </w:pPr>
            <w:r>
              <w:rPr>
                <w:rFonts w:hint="default" w:ascii="Times New Roman" w:hAnsi="Times New Roman" w:eastAsia="Times New Roman" w:cs="Times New Roman"/>
                <w:color w:val="000000"/>
                <w:spacing w:val="0"/>
                <w:w w:val="100"/>
                <w:position w:val="0"/>
                <w:sz w:val="21"/>
                <w:szCs w:val="21"/>
              </w:rPr>
              <w:t>6</w:t>
            </w:r>
          </w:p>
        </w:tc>
        <w:tc>
          <w:tcPr>
            <w:tcW w:w="126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eastAsia" w:ascii="Times New Roman" w:hAnsi="Times New Roman" w:cs="Times New Roman"/>
                <w:color w:val="000000"/>
                <w:spacing w:val="0"/>
                <w:w w:val="100"/>
                <w:position w:val="0"/>
                <w:sz w:val="18"/>
                <w:szCs w:val="18"/>
                <w:lang w:eastAsia="zh-CN"/>
              </w:rPr>
              <w:t>湖北省或</w:t>
            </w:r>
            <w:r>
              <w:rPr>
                <w:rFonts w:hint="default" w:ascii="Times New Roman" w:hAnsi="Times New Roman" w:cs="Times New Roman"/>
                <w:color w:val="000000"/>
                <w:spacing w:val="0"/>
                <w:w w:val="100"/>
                <w:position w:val="0"/>
                <w:sz w:val="18"/>
                <w:szCs w:val="18"/>
              </w:rPr>
              <w:t>武汉市</w:t>
            </w:r>
            <w:r>
              <w:rPr>
                <w:rFonts w:hint="eastAsia" w:ascii="Times New Roman" w:hAnsi="Times New Roman" w:cs="Times New Roman"/>
                <w:color w:val="000000"/>
                <w:spacing w:val="0"/>
                <w:w w:val="100"/>
                <w:position w:val="0"/>
                <w:sz w:val="18"/>
                <w:szCs w:val="18"/>
                <w:lang w:eastAsia="zh-CN"/>
              </w:rPr>
              <w:t>来黔</w:t>
            </w:r>
            <w:r>
              <w:rPr>
                <w:rFonts w:hint="default" w:ascii="Times New Roman" w:hAnsi="Times New Roman" w:cs="Times New Roman"/>
                <w:color w:val="000000"/>
                <w:spacing w:val="0"/>
                <w:w w:val="100"/>
                <w:position w:val="0"/>
                <w:sz w:val="18"/>
                <w:szCs w:val="18"/>
              </w:rPr>
              <w:t>人员</w:t>
            </w:r>
          </w:p>
        </w:tc>
        <w:tc>
          <w:tcPr>
            <w:tcW w:w="6970" w:type="dxa"/>
            <w:gridSpan w:val="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firstLineChars="100"/>
              <w:jc w:val="both"/>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89"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0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6167" w:type="dxa"/>
            <w:gridSpan w:val="6"/>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firstLineChars="10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未满</w:t>
            </w:r>
            <w:r>
              <w:rPr>
                <w:rFonts w:hint="default" w:ascii="Times New Roman" w:hAnsi="Times New Roman" w:eastAsia="Times New Roman" w:cs="Times New Roman"/>
                <w:color w:val="000000"/>
                <w:spacing w:val="0"/>
                <w:w w:val="100"/>
                <w:position w:val="0"/>
                <w:sz w:val="18"/>
                <w:szCs w:val="18"/>
                <w:lang w:val="zh-CN" w:eastAsia="zh-CN" w:bidi="zh-CN"/>
              </w:rPr>
              <w:t>14</w:t>
            </w:r>
            <w:r>
              <w:rPr>
                <w:rFonts w:hint="default" w:ascii="Times New Roman" w:hAnsi="Times New Roman" w:cs="Times New Roman"/>
                <w:color w:val="000000"/>
                <w:spacing w:val="0"/>
                <w:w w:val="100"/>
                <w:position w:val="0"/>
                <w:sz w:val="18"/>
                <w:szCs w:val="18"/>
                <w:lang w:val="zh-CN" w:eastAsia="zh-CN" w:bidi="zh-CN"/>
              </w:rPr>
              <w:t>天</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82"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0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125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己满</w:t>
            </w:r>
            <w:r>
              <w:rPr>
                <w:rFonts w:hint="default" w:ascii="Times New Roman" w:hAnsi="Times New Roman" w:cs="Times New Roman"/>
                <w:color w:val="000000"/>
                <w:spacing w:val="0"/>
                <w:w w:val="100"/>
                <w:position w:val="0"/>
                <w:sz w:val="18"/>
                <w:szCs w:val="18"/>
                <w:lang w:val="en-US" w:eastAsia="zh-CN"/>
              </w:rPr>
              <w:t>14</w:t>
            </w:r>
            <w:r>
              <w:rPr>
                <w:rFonts w:hint="default" w:ascii="Times New Roman" w:hAnsi="Times New Roman" w:cs="Times New Roman"/>
                <w:color w:val="000000"/>
                <w:spacing w:val="0"/>
                <w:w w:val="100"/>
                <w:position w:val="0"/>
                <w:sz w:val="18"/>
                <w:szCs w:val="18"/>
                <w:lang w:val="zh-CN" w:eastAsia="zh-CN" w:bidi="zh-CN"/>
              </w:rPr>
              <w:t>天</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865"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sz w:val="18"/>
                <w:szCs w:val="18"/>
                <w:lang w:eastAsia="zh-CN"/>
              </w:rPr>
            </w:pPr>
            <w:r>
              <w:rPr>
                <w:rFonts w:hint="default" w:ascii="Times New Roman" w:hAnsi="Times New Roman" w:cs="Times New Roman"/>
                <w:color w:val="000000"/>
                <w:spacing w:val="0"/>
                <w:w w:val="100"/>
                <w:position w:val="0"/>
                <w:sz w:val="18"/>
                <w:szCs w:val="18"/>
                <w:lang w:eastAsia="zh-CN"/>
              </w:rPr>
              <w:t>核酸检测</w:t>
            </w:r>
          </w:p>
        </w:tc>
        <w:tc>
          <w:tcPr>
            <w:tcW w:w="115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阴性</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1991" w:type="dxa"/>
            <w:gridSpan w:val="2"/>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2" w:lineRule="exact"/>
              <w:ind w:left="0" w:right="0" w:firstLine="0"/>
              <w:jc w:val="center"/>
              <w:rPr>
                <w:rFonts w:hint="default" w:ascii="Times New Roman" w:hAnsi="Times New Roman" w:cs="Times New Roman"/>
                <w:sz w:val="18"/>
                <w:szCs w:val="18"/>
              </w:rPr>
            </w:pPr>
            <w:r>
              <w:rPr>
                <w:rFonts w:hint="default" w:ascii="Times New Roman" w:hAnsi="Times New Roman" w:eastAsia="Times New Roman" w:cs="Times New Roman"/>
                <w:color w:val="000000"/>
                <w:spacing w:val="0"/>
                <w:w w:val="100"/>
                <w:position w:val="0"/>
                <w:sz w:val="18"/>
                <w:szCs w:val="18"/>
                <w:lang w:val="en-US" w:eastAsia="en-US" w:bidi="en-US"/>
              </w:rPr>
              <w:t>CT</w:t>
            </w:r>
            <w:r>
              <w:rPr>
                <w:rFonts w:hint="default" w:ascii="Times New Roman" w:hAnsi="Times New Roman" w:cs="Times New Roman"/>
                <w:color w:val="000000"/>
                <w:spacing w:val="0"/>
                <w:w w:val="100"/>
                <w:position w:val="0"/>
                <w:sz w:val="18"/>
                <w:szCs w:val="18"/>
              </w:rPr>
              <w:t>检査排除新冠肺炎</w:t>
            </w:r>
          </w:p>
        </w:tc>
        <w:tc>
          <w:tcPr>
            <w:tcW w:w="900"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82"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0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1252"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65" w:type="dxa"/>
            <w:vMerge w:val="continue"/>
            <w:tcBorders>
              <w:left w:val="single" w:color="auto" w:sz="4" w:space="0"/>
            </w:tcBorders>
            <w:shd w:val="clear" w:color="auto" w:fill="FFFFFF"/>
            <w:vAlign w:val="top"/>
          </w:tcPr>
          <w:p>
            <w:pPr>
              <w:widowControl w:val="0"/>
              <w:jc w:val="center"/>
              <w:rPr>
                <w:rFonts w:hint="default" w:ascii="Times New Roman" w:hAnsi="Times New Roman" w:cs="Times New Roman"/>
                <w:sz w:val="11"/>
                <w:szCs w:val="11"/>
              </w:rPr>
            </w:pPr>
          </w:p>
        </w:tc>
        <w:tc>
          <w:tcPr>
            <w:tcW w:w="115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阳性</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1991" w:type="dxa"/>
            <w:gridSpan w:val="2"/>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900"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82" w:hRule="exact"/>
        </w:trPr>
        <w:tc>
          <w:tcPr>
            <w:tcW w:w="61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rPr>
                <w:rFonts w:hint="default" w:ascii="Times New Roman" w:hAnsi="Times New Roman" w:cs="Times New Roman"/>
                <w:sz w:val="21"/>
                <w:szCs w:val="21"/>
              </w:rPr>
            </w:pPr>
            <w:r>
              <w:rPr>
                <w:rFonts w:hint="default" w:ascii="Times New Roman" w:hAnsi="Times New Roman" w:eastAsia="Times New Roman" w:cs="Times New Roman"/>
                <w:color w:val="000000"/>
                <w:spacing w:val="0"/>
                <w:w w:val="100"/>
                <w:position w:val="0"/>
                <w:sz w:val="21"/>
                <w:szCs w:val="21"/>
              </w:rPr>
              <w:t>7</w:t>
            </w:r>
          </w:p>
        </w:tc>
        <w:tc>
          <w:tcPr>
            <w:tcW w:w="126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8" w:lineRule="exact"/>
              <w:ind w:left="0" w:right="0" w:firstLine="0"/>
              <w:jc w:val="center"/>
              <w:rPr>
                <w:rFonts w:hint="default" w:ascii="Times New Roman" w:hAnsi="Times New Roman" w:cs="Times New Roman"/>
                <w:sz w:val="18"/>
                <w:szCs w:val="18"/>
              </w:rPr>
            </w:pPr>
            <w:r>
              <w:rPr>
                <w:rFonts w:hint="eastAsia" w:ascii="Times New Roman" w:hAnsi="Times New Roman" w:cs="Times New Roman"/>
                <w:color w:val="000000"/>
                <w:spacing w:val="0"/>
                <w:w w:val="100"/>
                <w:position w:val="0"/>
                <w:sz w:val="18"/>
                <w:szCs w:val="18"/>
                <w:lang w:eastAsia="zh-CN"/>
              </w:rPr>
              <w:t>中、高风险地区入黔</w:t>
            </w:r>
            <w:r>
              <w:rPr>
                <w:rFonts w:hint="default" w:ascii="Times New Roman" w:hAnsi="Times New Roman" w:cs="Times New Roman"/>
                <w:color w:val="000000"/>
                <w:spacing w:val="0"/>
                <w:w w:val="100"/>
                <w:position w:val="0"/>
                <w:sz w:val="18"/>
                <w:szCs w:val="18"/>
              </w:rPr>
              <w:t>人员</w:t>
            </w:r>
          </w:p>
        </w:tc>
        <w:tc>
          <w:tcPr>
            <w:tcW w:w="6970" w:type="dxa"/>
            <w:gridSpan w:val="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firstLineChars="10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74"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0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125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未满</w:t>
            </w:r>
            <w:r>
              <w:rPr>
                <w:rFonts w:hint="default" w:ascii="Times New Roman" w:hAnsi="Times New Roman" w:eastAsia="Times New Roman" w:cs="Times New Roman"/>
                <w:color w:val="000000"/>
                <w:spacing w:val="0"/>
                <w:w w:val="100"/>
                <w:position w:val="0"/>
                <w:sz w:val="18"/>
                <w:szCs w:val="18"/>
                <w:lang w:val="en-US" w:eastAsia="zh-CN" w:bidi="zh-CN"/>
              </w:rPr>
              <w:t>14</w:t>
            </w:r>
            <w:r>
              <w:rPr>
                <w:rFonts w:hint="default" w:ascii="Times New Roman" w:hAnsi="Times New Roman" w:cs="Times New Roman"/>
                <w:color w:val="000000"/>
                <w:spacing w:val="0"/>
                <w:w w:val="100"/>
                <w:position w:val="0"/>
                <w:sz w:val="18"/>
                <w:szCs w:val="18"/>
                <w:lang w:val="zh-CN" w:eastAsia="zh-CN" w:bidi="zh-CN"/>
              </w:rPr>
              <w:t>天</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865"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核酸检测</w:t>
            </w:r>
          </w:p>
        </w:tc>
        <w:tc>
          <w:tcPr>
            <w:tcW w:w="1159"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阴性</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1991" w:type="dxa"/>
            <w:gridSpan w:val="2"/>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5" w:lineRule="exact"/>
              <w:ind w:left="0" w:right="0" w:firstLine="0"/>
              <w:jc w:val="center"/>
              <w:rPr>
                <w:rFonts w:hint="default" w:ascii="Times New Roman" w:hAnsi="Times New Roman" w:cs="Times New Roman"/>
                <w:sz w:val="18"/>
                <w:szCs w:val="18"/>
              </w:rPr>
            </w:pPr>
            <w:r>
              <w:rPr>
                <w:rFonts w:hint="default" w:ascii="Times New Roman" w:hAnsi="Times New Roman" w:eastAsia="Times New Roman" w:cs="Times New Roman"/>
                <w:color w:val="000000"/>
                <w:spacing w:val="0"/>
                <w:w w:val="100"/>
                <w:position w:val="0"/>
                <w:sz w:val="18"/>
                <w:szCs w:val="18"/>
                <w:lang w:val="en-US" w:eastAsia="en-US" w:bidi="en-US"/>
              </w:rPr>
              <w:t>CT</w:t>
            </w:r>
            <w:r>
              <w:rPr>
                <w:rFonts w:hint="default" w:ascii="Times New Roman" w:hAnsi="Times New Roman" w:cs="Times New Roman"/>
                <w:color w:val="000000"/>
                <w:spacing w:val="0"/>
                <w:w w:val="100"/>
                <w:position w:val="0"/>
                <w:sz w:val="18"/>
                <w:szCs w:val="18"/>
              </w:rPr>
              <w:t>检査排除新冠肺炎</w:t>
            </w:r>
          </w:p>
        </w:tc>
        <w:tc>
          <w:tcPr>
            <w:tcW w:w="900"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82"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0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1252"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65"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1159"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阳性</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1991" w:type="dxa"/>
            <w:gridSpan w:val="2"/>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900"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82"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0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6167" w:type="dxa"/>
            <w:gridSpan w:val="6"/>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firstLineChars="10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己满</w:t>
            </w:r>
            <w:r>
              <w:rPr>
                <w:rFonts w:hint="default" w:ascii="Times New Roman" w:hAnsi="Times New Roman" w:eastAsia="Times New Roman" w:cs="Times New Roman"/>
                <w:color w:val="000000"/>
                <w:spacing w:val="0"/>
                <w:w w:val="100"/>
                <w:position w:val="0"/>
                <w:sz w:val="18"/>
                <w:szCs w:val="18"/>
                <w:lang w:val="zh-CN" w:eastAsia="zh-CN" w:bidi="zh-CN"/>
              </w:rPr>
              <w:t>14</w:t>
            </w:r>
            <w:r>
              <w:rPr>
                <w:rFonts w:hint="default" w:ascii="Times New Roman" w:hAnsi="Times New Roman" w:cs="Times New Roman"/>
                <w:color w:val="000000"/>
                <w:spacing w:val="0"/>
                <w:w w:val="100"/>
                <w:position w:val="0"/>
                <w:sz w:val="18"/>
                <w:szCs w:val="18"/>
                <w:lang w:val="zh-CN" w:eastAsia="zh-CN" w:bidi="zh-CN"/>
              </w:rPr>
              <w:t>天</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82" w:hRule="exact"/>
        </w:trPr>
        <w:tc>
          <w:tcPr>
            <w:tcW w:w="61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rPr>
                <w:rFonts w:hint="eastAsia" w:ascii="Times New Roman" w:hAnsi="Times New Roman" w:eastAsia="宋体" w:cs="Times New Roman"/>
                <w:sz w:val="21"/>
                <w:szCs w:val="21"/>
                <w:lang w:eastAsia="zh-CN"/>
              </w:rPr>
            </w:pPr>
            <w:r>
              <w:rPr>
                <w:rFonts w:hint="eastAsia" w:ascii="Times New Roman" w:hAnsi="Times New Roman" w:cs="Times New Roman"/>
                <w:color w:val="000000"/>
                <w:spacing w:val="0"/>
                <w:w w:val="100"/>
                <w:position w:val="0"/>
                <w:sz w:val="21"/>
                <w:szCs w:val="21"/>
                <w:lang w:val="en-US" w:eastAsia="zh-CN"/>
              </w:rPr>
              <w:t>8</w:t>
            </w:r>
          </w:p>
        </w:tc>
        <w:tc>
          <w:tcPr>
            <w:tcW w:w="126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sz w:val="18"/>
                <w:szCs w:val="18"/>
              </w:rPr>
            </w:pPr>
            <w:r>
              <w:rPr>
                <w:rFonts w:hint="default" w:ascii="Times New Roman" w:hAnsi="Times New Roman" w:cs="Times New Roman"/>
                <w:color w:val="000000"/>
                <w:spacing w:val="0"/>
                <w:w w:val="100"/>
                <w:position w:val="0"/>
                <w:sz w:val="18"/>
                <w:szCs w:val="18"/>
              </w:rPr>
              <w:t>境外返回</w:t>
            </w:r>
          </w:p>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人员</w:t>
            </w:r>
          </w:p>
        </w:tc>
        <w:tc>
          <w:tcPr>
            <w:tcW w:w="6970" w:type="dxa"/>
            <w:gridSpan w:val="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firstLine="180" w:firstLineChars="10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389"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80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125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0" w:lineRule="exact"/>
              <w:ind w:left="0" w:right="0" w:firstLine="0"/>
              <w:jc w:val="center"/>
              <w:rPr>
                <w:rFonts w:hint="default" w:ascii="Times New Roman" w:hAnsi="Times New Roman" w:eastAsia="宋体" w:cs="Times New Roman"/>
                <w:sz w:val="18"/>
                <w:szCs w:val="18"/>
                <w:lang w:val="en-US" w:eastAsia="zh-CN"/>
              </w:rPr>
            </w:pPr>
            <w:r>
              <w:rPr>
                <w:rFonts w:hint="default" w:ascii="Times New Roman" w:hAnsi="Times New Roman" w:cs="Times New Roman"/>
                <w:color w:val="000000"/>
                <w:spacing w:val="0"/>
                <w:w w:val="100"/>
                <w:position w:val="0"/>
                <w:sz w:val="18"/>
                <w:szCs w:val="18"/>
              </w:rPr>
              <w:t>集中隔离观察和自我观察共</w:t>
            </w:r>
            <w:r>
              <w:rPr>
                <w:rFonts w:hint="default" w:ascii="Times New Roman" w:hAnsi="Times New Roman" w:eastAsia="Times New Roman" w:cs="Times New Roman"/>
                <w:color w:val="000000"/>
                <w:spacing w:val="0"/>
                <w:w w:val="100"/>
                <w:position w:val="0"/>
                <w:sz w:val="18"/>
                <w:szCs w:val="18"/>
              </w:rPr>
              <w:t>28</w:t>
            </w:r>
            <w:r>
              <w:rPr>
                <w:rFonts w:hint="default" w:ascii="Times New Roman" w:hAnsi="Times New Roman" w:cs="Times New Roman"/>
                <w:color w:val="000000"/>
                <w:spacing w:val="0"/>
                <w:w w:val="100"/>
                <w:position w:val="0"/>
                <w:sz w:val="18"/>
                <w:szCs w:val="18"/>
              </w:rPr>
              <w:t>天</w:t>
            </w:r>
            <w:r>
              <w:rPr>
                <w:rFonts w:hint="default" w:ascii="Times New Roman" w:hAnsi="Times New Roman" w:cs="Times New Roman"/>
                <w:color w:val="000000"/>
                <w:spacing w:val="0"/>
                <w:w w:val="100"/>
                <w:position w:val="0"/>
                <w:sz w:val="18"/>
                <w:szCs w:val="18"/>
                <w:lang w:val="en-US" w:eastAsia="zh-CN"/>
              </w:rPr>
              <w:t xml:space="preserve"> </w:t>
            </w:r>
            <w:r>
              <w:rPr>
                <w:rFonts w:hint="default" w:ascii="Times New Roman" w:hAnsi="Times New Roman" w:cs="Times New Roman"/>
                <w:color w:val="000000"/>
                <w:spacing w:val="0"/>
                <w:w w:val="100"/>
                <w:position w:val="0"/>
                <w:sz w:val="18"/>
                <w:szCs w:val="18"/>
                <w:lang w:val="en-US" w:eastAsia="zh-CN"/>
              </w:rPr>
              <w:sym w:font="Wingdings" w:char="00A8"/>
            </w:r>
          </w:p>
        </w:tc>
        <w:tc>
          <w:tcPr>
            <w:tcW w:w="4915" w:type="dxa"/>
            <w:gridSpan w:val="5"/>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firstLineChars="100"/>
              <w:jc w:val="left"/>
              <w:rPr>
                <w:rFonts w:hint="default" w:ascii="Times New Roman" w:hAnsi="Times New Roman" w:cs="Times New Roman"/>
                <w:sz w:val="18"/>
                <w:szCs w:val="18"/>
                <w:lang w:val="en-US"/>
              </w:rPr>
            </w:pPr>
            <w:r>
              <w:rPr>
                <w:rFonts w:hint="default" w:ascii="Times New Roman" w:hAnsi="Times New Roman" w:cs="Times New Roman"/>
                <w:color w:val="000000"/>
                <w:spacing w:val="0"/>
                <w:w w:val="100"/>
                <w:position w:val="0"/>
                <w:sz w:val="18"/>
                <w:szCs w:val="18"/>
                <w:lang w:val="zh-CN" w:eastAsia="zh-CN" w:bidi="zh-CN"/>
              </w:rPr>
              <w:t>未满</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en-US" w:eastAsia="zh-CN" w:bidi="zh-CN"/>
              </w:rPr>
              <w:sym w:font="Wingdings" w:char="00A8"/>
            </w:r>
          </w:p>
        </w:tc>
      </w:tr>
      <w:tr>
        <w:tblPrEx>
          <w:tblCellMar>
            <w:top w:w="0" w:type="dxa"/>
            <w:left w:w="10" w:type="dxa"/>
            <w:bottom w:w="0" w:type="dxa"/>
            <w:right w:w="10" w:type="dxa"/>
          </w:tblCellMar>
        </w:tblPrEx>
        <w:trPr>
          <w:trHeight w:val="389"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80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1252"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65"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己满</w:t>
            </w:r>
            <w:r>
              <w:rPr>
                <w:rFonts w:hint="default" w:ascii="Times New Roman" w:hAnsi="Times New Roman" w:cs="Times New Roman"/>
                <w:color w:val="000000"/>
                <w:spacing w:val="0"/>
                <w:w w:val="100"/>
                <w:position w:val="0"/>
                <w:sz w:val="18"/>
                <w:szCs w:val="18"/>
                <w:lang w:val="en-US" w:eastAsia="zh-CN" w:bidi="zh-CN"/>
              </w:rPr>
              <w:t xml:space="preserve"> </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1159"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both"/>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核酸检测</w:t>
            </w:r>
          </w:p>
        </w:tc>
        <w:tc>
          <w:tcPr>
            <w:tcW w:w="90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阴性</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108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2" w:lineRule="exact"/>
              <w:ind w:left="0" w:right="0" w:firstLine="0"/>
              <w:jc w:val="center"/>
              <w:rPr>
                <w:rFonts w:hint="default" w:ascii="Times New Roman" w:hAnsi="Times New Roman" w:cs="Times New Roman"/>
                <w:color w:val="000000"/>
                <w:spacing w:val="0"/>
                <w:w w:val="100"/>
                <w:position w:val="0"/>
                <w:sz w:val="18"/>
                <w:szCs w:val="18"/>
              </w:rPr>
            </w:pPr>
            <w:r>
              <w:rPr>
                <w:rFonts w:hint="default" w:ascii="Times New Roman" w:hAnsi="Times New Roman" w:eastAsia="Times New Roman" w:cs="Times New Roman"/>
                <w:color w:val="000000"/>
                <w:spacing w:val="0"/>
                <w:w w:val="100"/>
                <w:position w:val="0"/>
                <w:sz w:val="18"/>
                <w:szCs w:val="18"/>
                <w:lang w:val="en-US" w:eastAsia="en-US" w:bidi="en-US"/>
              </w:rPr>
              <w:t>CT</w:t>
            </w:r>
            <w:r>
              <w:rPr>
                <w:rFonts w:hint="default" w:ascii="Times New Roman" w:hAnsi="Times New Roman" w:cs="Times New Roman"/>
                <w:color w:val="000000"/>
                <w:spacing w:val="0"/>
                <w:w w:val="100"/>
                <w:position w:val="0"/>
                <w:sz w:val="18"/>
                <w:szCs w:val="18"/>
              </w:rPr>
              <w:t xml:space="preserve">检查排 </w:t>
            </w:r>
          </w:p>
          <w:p>
            <w:pPr>
              <w:pStyle w:val="5"/>
              <w:keepNext w:val="0"/>
              <w:keepLines w:val="0"/>
              <w:widowControl w:val="0"/>
              <w:shd w:val="clear" w:color="auto" w:fill="auto"/>
              <w:bidi w:val="0"/>
              <w:spacing w:before="0" w:after="0" w:line="252" w:lineRule="exact"/>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除新冠肺炎</w:t>
            </w:r>
          </w:p>
        </w:tc>
        <w:tc>
          <w:tcPr>
            <w:tcW w:w="900"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是</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453" w:hRule="exact"/>
        </w:trPr>
        <w:tc>
          <w:tcPr>
            <w:tcW w:w="612"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1263" w:type="dxa"/>
            <w:vMerge w:val="continue"/>
            <w:tcBorders>
              <w:left w:val="single" w:color="auto" w:sz="4" w:space="0"/>
            </w:tcBorders>
            <w:shd w:val="clear" w:color="auto" w:fill="FFFFFF"/>
            <w:vAlign w:val="center"/>
          </w:tcPr>
          <w:p>
            <w:pPr>
              <w:rPr>
                <w:rFonts w:hint="default" w:ascii="Times New Roman" w:hAnsi="Times New Roman" w:cs="Times New Roman"/>
                <w:sz w:val="28"/>
                <w:szCs w:val="28"/>
              </w:rPr>
            </w:pPr>
          </w:p>
        </w:tc>
        <w:tc>
          <w:tcPr>
            <w:tcW w:w="803"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1252"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865"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1159"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90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阳性</w:t>
            </w:r>
            <w:r>
              <w:rPr>
                <w:rFonts w:hint="default" w:ascii="Times New Roman" w:hAnsi="Times New Roman" w:cs="Times New Roman"/>
                <w:color w:val="000000"/>
                <w:spacing w:val="0"/>
                <w:w w:val="100"/>
                <w:position w:val="0"/>
                <w:sz w:val="18"/>
                <w:szCs w:val="18"/>
                <w:lang w:val="zh-CN" w:eastAsia="zh-CN" w:bidi="zh-CN"/>
              </w:rPr>
              <w:sym w:font="Wingdings" w:char="00A8"/>
            </w:r>
          </w:p>
        </w:tc>
        <w:tc>
          <w:tcPr>
            <w:tcW w:w="1084" w:type="dxa"/>
            <w:vMerge w:val="continue"/>
            <w:tcBorders>
              <w:left w:val="single" w:color="auto" w:sz="4" w:space="0"/>
            </w:tcBorders>
            <w:shd w:val="clear" w:color="auto" w:fill="FFFFFF"/>
            <w:vAlign w:val="center"/>
          </w:tcPr>
          <w:p>
            <w:pPr>
              <w:jc w:val="center"/>
              <w:rPr>
                <w:rFonts w:hint="default" w:ascii="Times New Roman" w:hAnsi="Times New Roman" w:cs="Times New Roman"/>
                <w:sz w:val="28"/>
                <w:szCs w:val="28"/>
              </w:rPr>
            </w:pPr>
          </w:p>
        </w:tc>
        <w:tc>
          <w:tcPr>
            <w:tcW w:w="900"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val="zh-CN" w:eastAsia="zh-CN" w:bidi="zh-CN"/>
              </w:rPr>
              <w:t>否</w:t>
            </w:r>
            <w:r>
              <w:rPr>
                <w:rFonts w:hint="default" w:ascii="Times New Roman" w:hAnsi="Times New Roman" w:cs="Times New Roman"/>
                <w:color w:val="000000"/>
                <w:spacing w:val="0"/>
                <w:w w:val="100"/>
                <w:position w:val="0"/>
                <w:sz w:val="18"/>
                <w:szCs w:val="18"/>
                <w:lang w:val="zh-CN" w:eastAsia="zh-CN" w:bidi="zh-CN"/>
              </w:rPr>
              <w:sym w:font="Wingdings" w:char="00A8"/>
            </w:r>
          </w:p>
        </w:tc>
      </w:tr>
      <w:tr>
        <w:tblPrEx>
          <w:tblCellMar>
            <w:top w:w="0" w:type="dxa"/>
            <w:left w:w="10" w:type="dxa"/>
            <w:bottom w:w="0" w:type="dxa"/>
            <w:right w:w="10" w:type="dxa"/>
          </w:tblCellMar>
        </w:tblPrEx>
        <w:trPr>
          <w:trHeight w:val="628" w:hRule="exact"/>
        </w:trPr>
        <w:tc>
          <w:tcPr>
            <w:tcW w:w="612"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5"/>
              <w:keepNext w:val="0"/>
              <w:keepLines w:val="0"/>
              <w:widowControl w:val="0"/>
              <w:shd w:val="clear" w:color="auto" w:fill="auto"/>
              <w:tabs>
                <w:tab w:val="left" w:pos="5325"/>
              </w:tabs>
              <w:bidi w:val="0"/>
              <w:spacing w:before="0" w:after="160" w:line="240" w:lineRule="auto"/>
              <w:ind w:left="0" w:leftChars="0" w:right="0"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w:t>
            </w:r>
          </w:p>
        </w:tc>
        <w:tc>
          <w:tcPr>
            <w:tcW w:w="8233" w:type="dxa"/>
            <w:gridSpan w:val="8"/>
            <w:tcBorders>
              <w:top w:val="single" w:color="auto" w:sz="4" w:space="0"/>
              <w:left w:val="single" w:color="auto" w:sz="4" w:space="0"/>
              <w:bottom w:val="single" w:color="auto" w:sz="4" w:space="0"/>
              <w:right w:val="single" w:color="auto" w:sz="4" w:space="0"/>
            </w:tcBorders>
            <w:shd w:val="clear" w:color="auto" w:fill="FFFFFF"/>
            <w:vAlign w:val="bottom"/>
          </w:tcPr>
          <w:p>
            <w:pPr>
              <w:pStyle w:val="5"/>
              <w:keepNext w:val="0"/>
              <w:keepLines w:val="0"/>
              <w:widowControl w:val="0"/>
              <w:shd w:val="clear" w:color="auto" w:fill="auto"/>
              <w:tabs>
                <w:tab w:val="left" w:pos="5325"/>
              </w:tabs>
              <w:bidi w:val="0"/>
              <w:spacing w:before="0" w:after="160" w:line="240" w:lineRule="auto"/>
              <w:ind w:left="0" w:leftChars="0" w:right="0" w:firstLine="360" w:firstLineChars="200"/>
              <w:jc w:val="both"/>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健康码颜色：红色</w:t>
            </w:r>
            <w:r>
              <w:rPr>
                <w:rFonts w:hint="eastAsia" w:ascii="Times New Roman" w:hAnsi="Times New Roman" w:cs="Times New Roman"/>
                <w:sz w:val="18"/>
                <w:szCs w:val="18"/>
                <w:lang w:eastAsia="zh-CN"/>
              </w:rPr>
              <w:sym w:font="Wingdings" w:char="00A8"/>
            </w:r>
            <w:r>
              <w:rPr>
                <w:rFonts w:hint="eastAsia" w:ascii="Times New Roman" w:hAnsi="Times New Roman" w:cs="Times New Roman"/>
                <w:sz w:val="18"/>
                <w:szCs w:val="18"/>
                <w:lang w:val="en-US" w:eastAsia="zh-CN"/>
              </w:rPr>
              <w:t xml:space="preserve">   橙色</w:t>
            </w:r>
            <w:r>
              <w:rPr>
                <w:rFonts w:hint="eastAsia" w:ascii="Times New Roman" w:hAnsi="Times New Roman" w:cs="Times New Roman"/>
                <w:sz w:val="18"/>
                <w:szCs w:val="18"/>
                <w:lang w:val="en-US" w:eastAsia="zh-CN"/>
              </w:rPr>
              <w:sym w:font="Wingdings" w:char="00A8"/>
            </w:r>
            <w:r>
              <w:rPr>
                <w:rFonts w:hint="eastAsia" w:ascii="Times New Roman" w:hAnsi="Times New Roman" w:cs="Times New Roman"/>
                <w:sz w:val="18"/>
                <w:szCs w:val="18"/>
                <w:lang w:val="en-US" w:eastAsia="zh-CN"/>
              </w:rPr>
              <w:t xml:space="preserve">   黄色</w:t>
            </w:r>
            <w:r>
              <w:rPr>
                <w:rFonts w:hint="eastAsia" w:ascii="Times New Roman" w:hAnsi="Times New Roman" w:cs="Times New Roman"/>
                <w:sz w:val="18"/>
                <w:szCs w:val="18"/>
                <w:lang w:val="en-US" w:eastAsia="zh-CN"/>
              </w:rPr>
              <w:sym w:font="Wingdings" w:char="00A8"/>
            </w:r>
            <w:r>
              <w:rPr>
                <w:rFonts w:hint="eastAsia" w:ascii="Times New Roman" w:hAnsi="Times New Roman" w:cs="Times New Roman"/>
                <w:sz w:val="18"/>
                <w:szCs w:val="18"/>
                <w:lang w:val="en-US" w:eastAsia="zh-CN"/>
              </w:rPr>
              <w:t xml:space="preserve">   绿色</w:t>
            </w:r>
            <w:r>
              <w:rPr>
                <w:rFonts w:hint="eastAsia" w:ascii="Times New Roman" w:hAnsi="Times New Roman" w:cs="Times New Roman"/>
                <w:sz w:val="18"/>
                <w:szCs w:val="18"/>
                <w:lang w:val="en-US" w:eastAsia="zh-CN"/>
              </w:rPr>
              <w:sym w:font="Wingdings" w:char="00A8"/>
            </w:r>
            <w:r>
              <w:rPr>
                <w:rFonts w:hint="eastAsia" w:ascii="Times New Roman" w:hAnsi="Times New Roman" w:cs="Times New Roman"/>
                <w:sz w:val="18"/>
                <w:szCs w:val="18"/>
                <w:lang w:val="en-US" w:eastAsia="zh-CN"/>
              </w:rPr>
              <w:t>（附健康码截图）</w:t>
            </w:r>
          </w:p>
        </w:tc>
      </w:tr>
      <w:tr>
        <w:tblPrEx>
          <w:tblCellMar>
            <w:top w:w="0" w:type="dxa"/>
            <w:left w:w="10" w:type="dxa"/>
            <w:bottom w:w="0" w:type="dxa"/>
            <w:right w:w="10" w:type="dxa"/>
          </w:tblCellMar>
        </w:tblPrEx>
        <w:trPr>
          <w:trHeight w:val="1553" w:hRule="exact"/>
        </w:trPr>
        <w:tc>
          <w:tcPr>
            <w:tcW w:w="8845"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60" w:line="240" w:lineRule="auto"/>
              <w:ind w:left="0" w:right="0" w:firstLine="34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本人承诺，以上情况属实，若有隐瞒，愿承担相应的法律和经济责任。</w:t>
            </w:r>
          </w:p>
          <w:p>
            <w:pPr>
              <w:pStyle w:val="5"/>
              <w:keepNext w:val="0"/>
              <w:keepLines w:val="0"/>
              <w:widowControl w:val="0"/>
              <w:shd w:val="clear" w:color="auto" w:fill="auto"/>
              <w:bidi w:val="0"/>
              <w:spacing w:before="0" w:after="160" w:line="240" w:lineRule="auto"/>
              <w:ind w:left="4800" w:right="0" w:firstLine="0"/>
              <w:jc w:val="left"/>
              <w:rPr>
                <w:rFonts w:hint="default" w:ascii="Times New Roman" w:hAnsi="Times New Roman" w:cs="Times New Roman"/>
                <w:sz w:val="18"/>
                <w:szCs w:val="18"/>
              </w:rPr>
            </w:pPr>
            <w:r>
              <w:rPr>
                <w:rFonts w:hint="default" w:ascii="Times New Roman" w:hAnsi="Times New Roman" w:cs="Times New Roman"/>
                <w:color w:val="000000"/>
                <w:spacing w:val="0"/>
                <w:w w:val="100"/>
                <w:position w:val="0"/>
                <w:sz w:val="18"/>
                <w:szCs w:val="18"/>
              </w:rPr>
              <w:t>申报承诺人签名：</w:t>
            </w:r>
          </w:p>
          <w:p>
            <w:pPr>
              <w:pStyle w:val="5"/>
              <w:keepNext w:val="0"/>
              <w:keepLines w:val="0"/>
              <w:widowControl w:val="0"/>
              <w:shd w:val="clear" w:color="auto" w:fill="auto"/>
              <w:tabs>
                <w:tab w:val="left" w:pos="5325"/>
              </w:tabs>
              <w:bidi w:val="0"/>
              <w:spacing w:before="0" w:after="160" w:line="240" w:lineRule="auto"/>
              <w:ind w:left="4000" w:right="0" w:firstLine="900" w:firstLineChars="500"/>
              <w:jc w:val="left"/>
              <w:rPr>
                <w:rFonts w:hint="default" w:ascii="Times New Roman" w:hAnsi="Times New Roman" w:cs="Times New Roman"/>
                <w:color w:val="000000"/>
                <w:spacing w:val="0"/>
                <w:w w:val="100"/>
                <w:position w:val="0"/>
                <w:sz w:val="18"/>
                <w:szCs w:val="18"/>
              </w:rPr>
            </w:pPr>
            <w:r>
              <w:rPr>
                <w:rFonts w:hint="default" w:ascii="Times New Roman" w:hAnsi="Times New Roman" w:cs="Times New Roman"/>
                <w:color w:val="000000"/>
                <w:spacing w:val="0"/>
                <w:w w:val="100"/>
                <w:position w:val="0"/>
                <w:sz w:val="18"/>
                <w:szCs w:val="18"/>
              </w:rPr>
              <w:t>填写日期：</w:t>
            </w:r>
            <w:r>
              <w:rPr>
                <w:rFonts w:hint="default" w:ascii="Times New Roman" w:hAnsi="Times New Roman" w:cs="Times New Roman"/>
                <w:color w:val="000000"/>
                <w:spacing w:val="0"/>
                <w:w w:val="100"/>
                <w:position w:val="0"/>
                <w:sz w:val="18"/>
                <w:szCs w:val="18"/>
              </w:rPr>
              <w:tab/>
            </w:r>
            <w:r>
              <w:rPr>
                <w:rFonts w:hint="default" w:ascii="Times New Roman" w:hAnsi="Times New Roman" w:cs="Times New Roman"/>
                <w:color w:val="000000"/>
                <w:spacing w:val="0"/>
                <w:w w:val="100"/>
                <w:position w:val="0"/>
                <w:sz w:val="18"/>
                <w:szCs w:val="18"/>
                <w:lang w:val="en-US" w:eastAsia="zh-CN"/>
              </w:rPr>
              <w:t xml:space="preserve">    </w:t>
            </w:r>
            <w:r>
              <w:rPr>
                <w:rFonts w:hint="default" w:ascii="Times New Roman" w:hAnsi="Times New Roman" w:cs="Times New Roman"/>
                <w:color w:val="000000"/>
                <w:spacing w:val="0"/>
                <w:w w:val="100"/>
                <w:position w:val="0"/>
                <w:sz w:val="18"/>
                <w:szCs w:val="18"/>
              </w:rPr>
              <w:t>年</w:t>
            </w:r>
            <w:r>
              <w:rPr>
                <w:rFonts w:hint="default" w:ascii="Times New Roman" w:hAnsi="Times New Roman" w:cs="Times New Roman"/>
                <w:color w:val="000000"/>
                <w:spacing w:val="0"/>
                <w:w w:val="100"/>
                <w:position w:val="0"/>
                <w:sz w:val="18"/>
                <w:szCs w:val="18"/>
                <w:lang w:val="en-US" w:eastAsia="zh-CN"/>
              </w:rPr>
              <w:t xml:space="preserve">  </w:t>
            </w:r>
            <w:r>
              <w:rPr>
                <w:rFonts w:hint="default" w:ascii="Times New Roman" w:hAnsi="Times New Roman" w:cs="Times New Roman"/>
                <w:color w:val="000000"/>
                <w:spacing w:val="0"/>
                <w:w w:val="100"/>
                <w:position w:val="0"/>
                <w:sz w:val="18"/>
                <w:szCs w:val="18"/>
              </w:rPr>
              <w:t xml:space="preserve"> 月 </w:t>
            </w:r>
            <w:r>
              <w:rPr>
                <w:rFonts w:hint="default" w:ascii="Times New Roman" w:hAnsi="Times New Roman" w:cs="Times New Roman"/>
                <w:color w:val="000000"/>
                <w:spacing w:val="0"/>
                <w:w w:val="100"/>
                <w:position w:val="0"/>
                <w:sz w:val="18"/>
                <w:szCs w:val="18"/>
                <w:lang w:val="en-US" w:eastAsia="zh-CN"/>
              </w:rPr>
              <w:t xml:space="preserve">  </w:t>
            </w:r>
            <w:r>
              <w:rPr>
                <w:rFonts w:hint="default" w:ascii="Times New Roman" w:hAnsi="Times New Roman" w:cs="Times New Roman"/>
                <w:color w:val="000000"/>
                <w:spacing w:val="0"/>
                <w:w w:val="100"/>
                <w:position w:val="0"/>
                <w:sz w:val="18"/>
                <w:szCs w:val="18"/>
              </w:rPr>
              <w:t>日</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附件</w:t>
      </w:r>
      <w:r>
        <w:rPr>
          <w:rFonts w:hint="eastAsia" w:ascii="Times New Roman" w:hAnsi="Times New Roman" w:eastAsia="仿宋_GB2312" w:cs="Times New Roman"/>
          <w:sz w:val="32"/>
          <w:szCs w:val="36"/>
          <w:lang w:val="en-US" w:eastAsia="zh-CN"/>
        </w:rPr>
        <w:t>3</w:t>
      </w:r>
      <w:r>
        <w:rPr>
          <w:rFonts w:hint="default" w:ascii="Times New Roman" w:hAnsi="Times New Roman" w:eastAsia="仿宋_GB2312" w:cs="Times New Roman"/>
          <w:sz w:val="32"/>
          <w:szCs w:val="3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0"/>
          <w:szCs w:val="44"/>
          <w:lang w:val="en-US" w:eastAsia="zh-CN"/>
        </w:rPr>
      </w:pPr>
      <w:bookmarkStart w:id="0" w:name="_GoBack"/>
      <w:r>
        <w:rPr>
          <w:rFonts w:hint="eastAsia" w:ascii="Times New Roman" w:hAnsi="Times New Roman" w:eastAsia="方正小标宋简体" w:cs="Times New Roman"/>
          <w:sz w:val="40"/>
          <w:szCs w:val="44"/>
          <w:lang w:val="en-US" w:eastAsia="zh-CN"/>
        </w:rPr>
        <w:t>现场评审面试</w:t>
      </w:r>
      <w:r>
        <w:rPr>
          <w:rFonts w:hint="default" w:ascii="Times New Roman" w:hAnsi="Times New Roman" w:eastAsia="方正小标宋简体" w:cs="Times New Roman"/>
          <w:sz w:val="40"/>
          <w:szCs w:val="44"/>
          <w:lang w:val="en-US" w:eastAsia="zh-CN"/>
        </w:rPr>
        <w:t>防控新冠肺炎疫情承诺书</w:t>
      </w:r>
    </w:p>
    <w:bookmarkEnd w:id="0"/>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按照各级政府关于做好新冠肺炎疫情防控工作的要求，为加强新冠肺炎疫情防控，有效防范疫情传播，我承诺如下：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1.本人向红桥投资（集团）公司所提供的信息真实可信。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rPr>
          <w:rFonts w:hint="default"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2.近期未出现发热、乏力、干咳等疑似新冠肺炎的症状。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3.近14天内没有武汉和疫情中、高风险地区的旅居史，没有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与新冠肺炎的确诊病例的密切接触者共同生活、工作。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4.坚决落实好各级政府关于疫情防控工作的要求，认真配合本次评审面试工作小组做好健康询问检查等疫情防控工作，全程做好个人和公共卫生防护工作，第一时间向疫情防控工作组报告发现的重点防控人员、疫情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5.如有违反，本人愿接受法律法规规定的处罚和其他制裁措施。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6"/>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 xml:space="preserve">承诺人：             </w:t>
      </w:r>
    </w:p>
    <w:p>
      <w:pPr>
        <w:keepNext w:val="0"/>
        <w:keepLines w:val="0"/>
        <w:pageBreakBefore w:val="0"/>
        <w:widowControl w:val="0"/>
        <w:numPr>
          <w:ilvl w:val="0"/>
          <w:numId w:val="0"/>
        </w:numPr>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 xml:space="preserve"> 2020年5月  日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仿宋_GB2312" w:cs="Times New Roman"/>
          <w:sz w:val="32"/>
          <w:szCs w:val="36"/>
          <w:lang w:val="en-US" w:eastAsia="zh-CN"/>
        </w:rPr>
      </w:pPr>
    </w:p>
    <w:sectPr>
      <w:pgSz w:w="11906" w:h="16838"/>
      <w:pgMar w:top="1440" w:right="1349" w:bottom="1440" w:left="140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E1107"/>
    <w:rsid w:val="006838D9"/>
    <w:rsid w:val="0C13688D"/>
    <w:rsid w:val="0D2628A3"/>
    <w:rsid w:val="24007960"/>
    <w:rsid w:val="29DE1107"/>
    <w:rsid w:val="33E152D4"/>
    <w:rsid w:val="3DDF40C6"/>
    <w:rsid w:val="42677B59"/>
    <w:rsid w:val="52B82C90"/>
    <w:rsid w:val="536779A6"/>
    <w:rsid w:val="56E25D53"/>
    <w:rsid w:val="58D04F90"/>
    <w:rsid w:val="59ED7745"/>
    <w:rsid w:val="5C983818"/>
    <w:rsid w:val="5F0A7A23"/>
    <w:rsid w:val="6B9A21B9"/>
    <w:rsid w:val="76642D4F"/>
    <w:rsid w:val="7CE12638"/>
    <w:rsid w:val="7E08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Other|1"/>
    <w:basedOn w:val="1"/>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2020-04-14T03:06:00Z</dcterms:created>
  <dc:creator>黑猫</dc:creator>
  <cp:lastModifiedBy>Administrator</cp:lastModifiedBy>
  <cp:lastPrinted>2020-05-20T03:02:52Z</cp:lastPrinted>
  <dcterms:modified xsi:type="dcterms:W3CDTF">2020-05-20T03:13:06Z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