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33333"/>
          <w:spacing w:val="0"/>
          <w:sz w:val="42"/>
          <w:szCs w:val="42"/>
          <w:shd w:val="clear" w:fill="FFFFFF"/>
        </w:rPr>
      </w:pPr>
      <w:r>
        <w:rPr>
          <w:rFonts w:ascii="微软雅黑" w:hAnsi="微软雅黑" w:eastAsia="微软雅黑" w:cs="微软雅黑"/>
          <w:b/>
          <w:i w:val="0"/>
          <w:caps w:val="0"/>
          <w:color w:val="333333"/>
          <w:spacing w:val="0"/>
          <w:sz w:val="42"/>
          <w:szCs w:val="42"/>
          <w:shd w:val="clear" w:fill="FFFFFF"/>
        </w:rPr>
        <w:t>贵州省2020年公务员录用考试新冠肺炎疫情防控要求</w:t>
      </w:r>
    </w:p>
    <w:p>
      <w:pPr>
        <w:jc w:val="center"/>
        <w:rPr>
          <w:rFonts w:ascii="微软雅黑" w:hAnsi="微软雅黑" w:eastAsia="微软雅黑" w:cs="微软雅黑"/>
          <w:b/>
          <w:i w:val="0"/>
          <w:caps w:val="0"/>
          <w:color w:val="333333"/>
          <w:spacing w:val="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凡报名参加贵州2020年公务员录用考试的考生，须严格遵守《贵州省2020年公务员录用考试新冠肺炎疫情防控要求》。考生报名考试时应仔细阅读招录简章、报考指南、防控要求、温馨提示等内容并签署《贵州省2020年公务员录用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w:t>
      </w:r>
      <w:r>
        <w:rPr>
          <w:rFonts w:hint="eastAsia" w:ascii="微软雅黑" w:hAnsi="微软雅黑" w:eastAsia="微软雅黑" w:cs="微软雅黑"/>
          <w:b/>
          <w:i w:val="0"/>
          <w:caps w:val="0"/>
          <w:color w:val="666666"/>
          <w:spacing w:val="0"/>
          <w:sz w:val="27"/>
          <w:szCs w:val="27"/>
          <w:bdr w:val="none" w:color="auto" w:sz="0" w:space="0"/>
          <w:shd w:val="clear" w:fill="FFFFFF"/>
        </w:rPr>
        <w:t>一、考生入场检测规定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考生须佩戴一次性使用医用口罩持考试当天的本人“贵州健康码”绿码并经工作人员检测体温正常方可入场参加考试。考生入场检测时和进入考点后，均须保持安全距离，不得扎堆聚集。入场检测具体规定如下：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（一）“贵州健康码”为绿码且体温正常（低于37.3℃）的考生方可进入考点参加考试。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（二）“贵州健康码”非绿码的考生不得进入考点参加考试，视为放弃考试资格。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三）体温≥37.3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（四）未佩戴一次性使用医用口罩的考生不得进入考点参加考试，视为放弃考试资格。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w:t>
      </w:r>
      <w:r>
        <w:rPr>
          <w:rFonts w:hint="eastAsia" w:ascii="微软雅黑" w:hAnsi="微软雅黑" w:eastAsia="微软雅黑" w:cs="微软雅黑"/>
          <w:b/>
          <w:i w:val="0"/>
          <w:caps w:val="0"/>
          <w:color w:val="666666"/>
          <w:spacing w:val="0"/>
          <w:sz w:val="27"/>
          <w:szCs w:val="27"/>
          <w:bdr w:val="none" w:color="auto" w:sz="0" w:space="0"/>
          <w:shd w:val="clear" w:fill="FFFFFF"/>
        </w:rPr>
        <w:t>二、疫情防控重要提示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（一）按照《关于印发贵州省新冠肺炎十条常态化防控措施的通知》（黔府办发电〔2020〕200号），对部分地区来黔人员的防疫要求如下：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1.14天内境外来的人员、仍处于康复或隔离期的病例、无症状感染者、密切接触者不得参加考试。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caps w:val="0"/>
          <w:color w:val="666666"/>
          <w:spacing w:val="0"/>
          <w:sz w:val="27"/>
          <w:szCs w:val="27"/>
          <w:bdr w:val="none" w:color="auto" w:sz="0" w:space="0"/>
          <w:shd w:val="clear" w:fill="FFFFFF"/>
        </w:rPr>
      </w:pPr>
      <w:r>
        <w:rPr>
          <w:rFonts w:hint="eastAsia" w:ascii="宋体" w:hAnsi="宋体" w:eastAsia="宋体" w:cs="宋体"/>
          <w:i w:val="0"/>
          <w:caps w:val="0"/>
          <w:color w:val="666666"/>
          <w:spacing w:val="0"/>
          <w:sz w:val="27"/>
          <w:szCs w:val="27"/>
          <w:bdr w:val="none" w:color="auto" w:sz="0" w:space="0"/>
          <w:shd w:val="clear" w:fill="FFFFFF"/>
        </w:rPr>
        <w:t>　　2.14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低于37.3℃）的可以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3.14天内有发热，咳嗽等症状的人员，须持核酸检测阴性证明，发热、咳嗽等症状已经消失且考试当天贵州健康码为绿码、入场体温检测正常（低于37.3℃）可以参加考试。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4.低风险地区来黔人员，考试当天贵州健康码为绿码且入场体温检测正常（低于37.3℃）可直接参加考试。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若考生因上述情况或因仍处于新冠肺炎治疗期、出院观察期或因有新冠肺炎确诊病例、疑似病例或无症状感染者密切接触史被集中隔离或居家隔离以及其它个人原因导致无法参加考试的，视为放弃考试资格。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（二）考试当天，经现场医务人员评估有可疑症状的考生，应配合工作人员按卫生健康部门要求到相应医院就诊，因此导致无法参加考试的考生，视为放弃考试资格。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三）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（六）各科目开考前均要在考点入场检测处进行体温检测和扫码检查，上午考试科目结束后，请考生及时用餐（建议自带餐食），按时返回考点接受检测入场，避免耽误时间影响考试。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（七）每科目考试结束，考生要按指令有序离场，不得拥挤扎堆，保持适当安全距离。废弃口罩应自行带走或扔到指定垃圾桶，不得随意丢弃。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7"/>
          <w:szCs w:val="27"/>
          <w:bdr w:val="none" w:color="auto" w:sz="0" w:space="0"/>
          <w:shd w:val="clear" w:fill="FFFFFF"/>
        </w:rPr>
        <w:t>　　（八）考生须严格遵守《关于印发贵州省新冠肺炎十条常态化防控措施的通知》（黔府办发电〔2020〕200号）等相关要求。因不遵守疫情防控规定造成的一切后果由考生自负。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666666"/>
          <w:spacing w:val="0"/>
          <w:sz w:val="21"/>
          <w:szCs w:val="21"/>
        </w:rPr>
      </w:pPr>
      <w:bookmarkStart w:id="0" w:name="_GoBack"/>
      <w:bookmarkEnd w:id="0"/>
      <w:r>
        <w:rPr>
          <w:rFonts w:hint="eastAsia" w:ascii="宋体" w:hAnsi="宋体" w:eastAsia="宋体" w:cs="宋体"/>
          <w:i w:val="0"/>
          <w:caps w:val="0"/>
          <w:color w:val="666666"/>
          <w:spacing w:val="0"/>
          <w:sz w:val="27"/>
          <w:szCs w:val="27"/>
          <w:bdr w:val="none" w:color="auto" w:sz="0" w:space="0"/>
          <w:shd w:val="clear" w:fill="FFFFFF"/>
        </w:rPr>
        <w:t>　　（九）贵州健康码使用咨询电话：9610096。</w:t>
      </w:r>
    </w:p>
    <w:p>
      <w:pPr>
        <w:jc w:val="both"/>
        <w:rPr>
          <w:rFonts w:ascii="微软雅黑" w:hAnsi="微软雅黑" w:eastAsia="微软雅黑" w:cs="微软雅黑"/>
          <w:b/>
          <w:i w:val="0"/>
          <w:caps w:val="0"/>
          <w:color w:val="333333"/>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22FA6"/>
    <w:rsid w:val="7F72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2020-08-07T12:59:00Z</dcterms:created>
  <dc:creator>王老五</dc:creator>
  <cp:lastModifiedBy>王老五</cp:lastModifiedBy>
  <dcterms:modified xsi:type="dcterms:W3CDTF">2020-08-07T13:00:59Z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