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eastAsia="方正小标宋简体"/>
          <w:sz w:val="44"/>
          <w:szCs w:val="44"/>
          <w:lang w:val="en-US" w:eastAsia="zh-CN"/>
        </w:rPr>
      </w:pPr>
      <w:r>
        <w:rPr>
          <w:rFonts w:hint="eastAsia" w:cs="仿宋_GB2312"/>
          <w:sz w:val="32"/>
          <w:szCs w:val="32"/>
          <w:lang w:val="en-US" w:eastAsia="zh-CN"/>
        </w:rPr>
        <w:t xml:space="preserve">            </w:t>
      </w:r>
    </w:p>
    <w:p>
      <w:pPr>
        <w:spacing w:line="6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湄潭县财政局</w:t>
      </w: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2020年招募</w:t>
      </w:r>
      <w:r>
        <w:rPr>
          <w:rFonts w:hint="eastAsia" w:ascii="方正小标宋简体" w:eastAsia="方正小标宋简体"/>
          <w:sz w:val="44"/>
          <w:szCs w:val="44"/>
        </w:rPr>
        <w:t>青年就业见习</w:t>
      </w:r>
      <w:r>
        <w:rPr>
          <w:rFonts w:hint="eastAsia" w:ascii="方正小标宋简体" w:eastAsia="方正小标宋简体"/>
          <w:sz w:val="44"/>
          <w:szCs w:val="44"/>
          <w:lang w:eastAsia="zh-CN"/>
        </w:rPr>
        <w:t>工作简章</w:t>
      </w:r>
    </w:p>
    <w:p>
      <w:pPr>
        <w:spacing w:line="600" w:lineRule="exact"/>
        <w:jc w:val="center"/>
        <w:rPr>
          <w:rFonts w:hint="eastAsia" w:ascii="方正小标宋简体" w:eastAsia="方正小标宋简体"/>
          <w:sz w:val="44"/>
          <w:szCs w:val="44"/>
        </w:rPr>
      </w:pPr>
    </w:p>
    <w:p>
      <w:pPr>
        <w:ind w:firstLine="632" w:firstLineChars="200"/>
        <w:rPr>
          <w:rFonts w:ascii="黑体" w:hAnsi="黑体" w:eastAsia="黑体"/>
        </w:rPr>
      </w:pPr>
      <w:r>
        <w:rPr>
          <w:rFonts w:hint="eastAsia" w:ascii="黑体" w:hAnsi="黑体" w:eastAsia="黑体"/>
        </w:rPr>
        <w:t>一、招募计划</w:t>
      </w:r>
    </w:p>
    <w:p>
      <w:pPr>
        <w:ind w:firstLine="632" w:firstLineChars="200"/>
      </w:pPr>
      <w:r>
        <w:rPr>
          <w:rFonts w:hint="eastAsia"/>
          <w:lang w:eastAsia="zh-CN"/>
        </w:rPr>
        <w:t>按照县里关于做好</w:t>
      </w:r>
      <w:r>
        <w:rPr>
          <w:rFonts w:hint="eastAsia"/>
          <w:lang w:val="en-US" w:eastAsia="zh-CN"/>
        </w:rPr>
        <w:t>2020年青年就业见习工作的通知，</w:t>
      </w:r>
      <w:r>
        <w:rPr>
          <w:rFonts w:hint="eastAsia"/>
        </w:rPr>
        <w:t>湄潭县</w:t>
      </w:r>
      <w:r>
        <w:rPr>
          <w:rFonts w:hint="eastAsia"/>
          <w:lang w:eastAsia="zh-CN"/>
        </w:rPr>
        <w:t>财政局</w:t>
      </w:r>
      <w:r>
        <w:rPr>
          <w:rFonts w:hint="eastAsia"/>
        </w:rPr>
        <w:t>2020年实施青年就业见习招募计划4名。</w:t>
      </w:r>
    </w:p>
    <w:p>
      <w:pPr>
        <w:ind w:firstLine="632" w:firstLineChars="200"/>
        <w:rPr>
          <w:rFonts w:hint="eastAsia" w:ascii="黑体" w:hAnsi="黑体" w:eastAsia="黑体"/>
          <w:lang w:eastAsia="zh-CN"/>
        </w:rPr>
      </w:pPr>
      <w:r>
        <w:rPr>
          <w:rFonts w:hint="eastAsia" w:ascii="黑体" w:hAnsi="黑体" w:eastAsia="黑体"/>
        </w:rPr>
        <w:t>二、就业见习的招募对象</w:t>
      </w:r>
      <w:r>
        <w:rPr>
          <w:rFonts w:hint="eastAsia" w:ascii="黑体" w:hAnsi="黑体" w:eastAsia="黑体"/>
          <w:lang w:eastAsia="zh-CN"/>
        </w:rPr>
        <w:t>及要求</w:t>
      </w:r>
    </w:p>
    <w:p>
      <w:pPr>
        <w:ind w:firstLine="632" w:firstLineChars="200"/>
      </w:pPr>
      <w:r>
        <w:rPr>
          <w:rFonts w:hint="eastAsia"/>
          <w:lang w:eastAsia="zh-CN"/>
        </w:rPr>
        <w:t>（一）</w:t>
      </w:r>
      <w:r>
        <w:rPr>
          <w:rFonts w:hint="eastAsia"/>
        </w:rPr>
        <w:t>为离校2年内（2019届、2020届）未就业的贵州</w:t>
      </w:r>
      <w:r>
        <w:rPr>
          <w:rFonts w:hint="eastAsia"/>
          <w:lang w:eastAsia="zh-CN"/>
        </w:rPr>
        <w:t>湄潭</w:t>
      </w:r>
      <w:r>
        <w:rPr>
          <w:rFonts w:hint="eastAsia"/>
        </w:rPr>
        <w:t>籍全日制普通高等学校专科以上学历的高校毕业生</w:t>
      </w:r>
      <w:r>
        <w:rPr>
          <w:rFonts w:hint="eastAsia"/>
          <w:lang w:eastAsia="zh-CN"/>
        </w:rPr>
        <w:t>（</w:t>
      </w:r>
      <w:r>
        <w:rPr>
          <w:rFonts w:hint="eastAsia"/>
        </w:rPr>
        <w:t>已参加过就业见习的离校毕业生，不列入此次招募对象</w:t>
      </w:r>
      <w:r>
        <w:rPr>
          <w:rFonts w:hint="eastAsia"/>
          <w:lang w:eastAsia="zh-CN"/>
        </w:rPr>
        <w:t>）</w:t>
      </w:r>
      <w:r>
        <w:rPr>
          <w:rFonts w:hint="eastAsia"/>
        </w:rPr>
        <w:t>。</w:t>
      </w:r>
    </w:p>
    <w:p>
      <w:pPr>
        <w:ind w:firstLine="632" w:firstLineChars="200"/>
        <w:rPr>
          <w:rFonts w:hint="eastAsia" w:ascii="仿宋" w:hAnsi="仿宋" w:eastAsia="仿宋" w:cs="仿宋"/>
          <w:b w:val="0"/>
          <w:bCs w:val="0"/>
          <w:lang w:val="en-US" w:eastAsia="zh-CN"/>
        </w:rPr>
      </w:pPr>
      <w:r>
        <w:rPr>
          <w:rFonts w:hint="eastAsia" w:ascii="仿宋" w:hAnsi="仿宋" w:eastAsia="仿宋" w:cs="仿宋"/>
          <w:b w:val="0"/>
          <w:bCs w:val="0"/>
          <w:lang w:eastAsia="zh-CN"/>
        </w:rPr>
        <w:t>（二）遵守中华人民共和国宪法和法律，拥护中国共产党领导，</w:t>
      </w:r>
      <w:r>
        <w:rPr>
          <w:rFonts w:hint="eastAsia" w:ascii="仿宋" w:hAnsi="仿宋" w:eastAsia="仿宋" w:cs="仿宋"/>
          <w:b w:val="0"/>
          <w:bCs w:val="0"/>
          <w:lang w:val="en-US" w:eastAsia="zh-CN"/>
        </w:rPr>
        <w:t>能够自觉践行社会主义核心价值观。</w:t>
      </w:r>
    </w:p>
    <w:p>
      <w:pPr>
        <w:ind w:firstLine="632" w:firstLineChars="200"/>
        <w:rPr>
          <w:rFonts w:hint="eastAsia" w:ascii="黑体" w:hAnsi="黑体" w:eastAsia="黑体"/>
          <w:lang w:val="en-US" w:eastAsia="zh-CN"/>
        </w:rPr>
      </w:pPr>
      <w:r>
        <w:rPr>
          <w:rFonts w:hint="eastAsia" w:ascii="仿宋" w:hAnsi="仿宋" w:eastAsia="仿宋" w:cs="仿宋"/>
          <w:b w:val="0"/>
          <w:bCs w:val="0"/>
          <w:lang w:val="en-US" w:eastAsia="zh-CN"/>
        </w:rPr>
        <w:t>（三）具有正常履行见习岗位职责并符合国家和贵州省有关规定的身体条件。</w:t>
      </w:r>
    </w:p>
    <w:p>
      <w:pPr>
        <w:ind w:firstLine="632" w:firstLineChars="200"/>
        <w:rPr>
          <w:rFonts w:ascii="黑体" w:hAnsi="黑体" w:eastAsia="黑体"/>
        </w:rPr>
      </w:pPr>
      <w:r>
        <w:rPr>
          <w:rFonts w:hint="eastAsia" w:ascii="黑体" w:hAnsi="黑体" w:eastAsia="黑体"/>
        </w:rPr>
        <w:t>三、招募方式</w:t>
      </w:r>
    </w:p>
    <w:p>
      <w:pPr>
        <w:ind w:firstLine="632" w:firstLineChars="200"/>
        <w:rPr>
          <w:rFonts w:hAnsi="楷体" w:cs="楷体_GB2312"/>
          <w:bCs/>
        </w:rPr>
      </w:pPr>
      <w:r>
        <w:rPr>
          <w:rFonts w:hint="eastAsia" w:hAnsi="楷体" w:cs="楷体_GB2312"/>
          <w:bCs/>
          <w:lang w:eastAsia="zh-CN"/>
        </w:rPr>
        <w:t>招募简章发布后，报名见习人员需填写见习登记表（附件</w:t>
      </w:r>
      <w:r>
        <w:rPr>
          <w:rFonts w:hint="eastAsia" w:hAnsi="楷体" w:cs="楷体_GB2312"/>
          <w:bCs/>
          <w:lang w:val="en-US" w:eastAsia="zh-CN"/>
        </w:rPr>
        <w:t>1</w:t>
      </w:r>
      <w:r>
        <w:rPr>
          <w:rFonts w:hint="eastAsia" w:hAnsi="楷体" w:cs="楷体_GB2312"/>
          <w:bCs/>
          <w:lang w:eastAsia="zh-CN"/>
        </w:rPr>
        <w:t>）及其他所需资料（个人</w:t>
      </w:r>
      <w:r>
        <w:rPr>
          <w:rFonts w:hint="eastAsia"/>
        </w:rPr>
        <w:t>毕业证书和身份证复印</w:t>
      </w:r>
      <w:r>
        <w:rPr>
          <w:rFonts w:hint="eastAsia"/>
          <w:lang w:eastAsia="zh-CN"/>
        </w:rPr>
        <w:t>件各</w:t>
      </w:r>
      <w:r>
        <w:rPr>
          <w:rFonts w:hint="eastAsia"/>
        </w:rPr>
        <w:t>一份</w:t>
      </w:r>
      <w:r>
        <w:rPr>
          <w:rFonts w:hint="eastAsia" w:hAnsi="楷体" w:cs="楷体_GB2312"/>
          <w:bCs/>
          <w:lang w:eastAsia="zh-CN"/>
        </w:rPr>
        <w:t>）于规定报名时间内到我局（地址：湄江街道双拥路</w:t>
      </w:r>
      <w:r>
        <w:rPr>
          <w:rFonts w:hint="eastAsia" w:hAnsi="楷体" w:cs="楷体_GB2312"/>
          <w:bCs/>
          <w:lang w:val="en-US" w:eastAsia="zh-CN"/>
        </w:rPr>
        <w:t>49号湄潭县财政局</w:t>
      </w:r>
      <w:r>
        <w:rPr>
          <w:rFonts w:hint="eastAsia" w:hAnsi="楷体" w:cs="楷体_GB2312"/>
          <w:bCs/>
          <w:lang w:eastAsia="zh-CN"/>
        </w:rPr>
        <w:t>）三楼</w:t>
      </w:r>
      <w:r>
        <w:rPr>
          <w:rFonts w:hint="eastAsia" w:hAnsi="楷体" w:cs="楷体_GB2312"/>
          <w:bCs/>
          <w:lang w:val="en-US" w:eastAsia="zh-CN"/>
        </w:rPr>
        <w:t>303室现场报名（联系电话：24221964）。凡提供虚假材料的，一经查实，即取消此次报名见习资格。我单位</w:t>
      </w:r>
      <w:r>
        <w:rPr>
          <w:rFonts w:hint="eastAsia" w:hAnsi="楷体" w:cs="楷体_GB2312"/>
          <w:bCs/>
          <w:lang w:eastAsia="zh-CN"/>
        </w:rPr>
        <w:t>根据报名情况决定采取</w:t>
      </w:r>
      <w:r>
        <w:rPr>
          <w:rFonts w:hint="eastAsia" w:hAnsi="楷体" w:cs="楷体_GB2312"/>
          <w:bCs/>
        </w:rPr>
        <w:t>笔试</w:t>
      </w:r>
      <w:r>
        <w:rPr>
          <w:rFonts w:hint="eastAsia" w:hAnsi="楷体" w:cs="楷体_GB2312"/>
          <w:bCs/>
          <w:lang w:eastAsia="zh-CN"/>
        </w:rPr>
        <w:t>或</w:t>
      </w:r>
      <w:r>
        <w:rPr>
          <w:rFonts w:hint="eastAsia" w:hAnsi="楷体" w:cs="楷体_GB2312"/>
          <w:bCs/>
        </w:rPr>
        <w:t>面试方式进行</w:t>
      </w:r>
      <w:r>
        <w:rPr>
          <w:rFonts w:hint="eastAsia" w:hAnsi="楷体" w:cs="楷体_GB2312"/>
          <w:bCs/>
          <w:lang w:eastAsia="zh-CN"/>
        </w:rPr>
        <w:t>招募</w:t>
      </w:r>
      <w:r>
        <w:rPr>
          <w:rFonts w:hint="eastAsia" w:hAnsi="楷体" w:cs="楷体_GB2312"/>
          <w:bCs/>
        </w:rPr>
        <w:t>，</w:t>
      </w:r>
      <w:r>
        <w:rPr>
          <w:rFonts w:hint="eastAsia" w:hAnsi="楷体" w:cs="楷体_GB2312"/>
          <w:bCs/>
          <w:lang w:eastAsia="zh-CN"/>
        </w:rPr>
        <w:t>同时视情况</w:t>
      </w:r>
      <w:r>
        <w:rPr>
          <w:rFonts w:hint="eastAsia" w:hAnsi="楷体" w:cs="楷体_GB2312"/>
          <w:bCs/>
        </w:rPr>
        <w:t>也可简化程序招募。</w:t>
      </w:r>
    </w:p>
    <w:p>
      <w:pPr>
        <w:ind w:firstLine="632" w:firstLineChars="200"/>
        <w:rPr>
          <w:rFonts w:hint="eastAsia" w:ascii="黑体" w:hAnsi="黑体" w:eastAsia="黑体"/>
          <w:lang w:eastAsia="zh-CN"/>
        </w:rPr>
      </w:pPr>
      <w:r>
        <w:rPr>
          <w:rFonts w:hint="eastAsia" w:ascii="黑体" w:hAnsi="黑体" w:eastAsia="黑体"/>
        </w:rPr>
        <w:t>四、招募</w:t>
      </w:r>
      <w:r>
        <w:rPr>
          <w:rFonts w:hint="eastAsia" w:ascii="黑体" w:hAnsi="黑体" w:eastAsia="黑体"/>
          <w:lang w:eastAsia="zh-CN"/>
        </w:rPr>
        <w:t>起止时间及审核</w:t>
      </w:r>
    </w:p>
    <w:p>
      <w:pPr>
        <w:ind w:firstLine="632" w:firstLineChars="200"/>
      </w:pPr>
      <w:r>
        <w:rPr>
          <w:rFonts w:hint="eastAsia"/>
          <w:lang w:eastAsia="zh-CN"/>
        </w:rPr>
        <w:t>本次招募报名时间为</w:t>
      </w:r>
      <w:r>
        <w:rPr>
          <w:rFonts w:hint="eastAsia"/>
          <w:lang w:val="en-US" w:eastAsia="zh-CN"/>
        </w:rPr>
        <w:t>2020年8月17日起</w:t>
      </w:r>
      <w:r>
        <w:rPr>
          <w:rFonts w:hint="eastAsia"/>
          <w:lang w:eastAsia="zh-CN"/>
        </w:rPr>
        <w:t>至</w:t>
      </w:r>
      <w:r>
        <w:t>20</w:t>
      </w:r>
      <w:r>
        <w:rPr>
          <w:rFonts w:hint="eastAsia"/>
        </w:rPr>
        <w:t>20年</w:t>
      </w:r>
      <w:r>
        <w:rPr>
          <w:rFonts w:hint="eastAsia"/>
          <w:lang w:val="en-US" w:eastAsia="zh-CN"/>
        </w:rPr>
        <w:t>8</w:t>
      </w:r>
      <w:r>
        <w:rPr>
          <w:rFonts w:hint="eastAsia"/>
        </w:rPr>
        <w:t>月</w:t>
      </w:r>
      <w:r>
        <w:rPr>
          <w:rFonts w:hint="eastAsia"/>
          <w:lang w:val="en-US" w:eastAsia="zh-CN"/>
        </w:rPr>
        <w:t>21</w:t>
      </w:r>
      <w:r>
        <w:rPr>
          <w:rFonts w:hint="eastAsia"/>
        </w:rPr>
        <w:t>日</w:t>
      </w:r>
      <w:r>
        <w:rPr>
          <w:rFonts w:hint="eastAsia"/>
          <w:lang w:eastAsia="zh-CN"/>
        </w:rPr>
        <w:t>止</w:t>
      </w:r>
      <w:r>
        <w:rPr>
          <w:rFonts w:hint="eastAsia"/>
        </w:rPr>
        <w:t>，</w:t>
      </w:r>
      <w:r>
        <w:rPr>
          <w:rFonts w:hint="eastAsia"/>
          <w:lang w:eastAsia="zh-CN"/>
        </w:rPr>
        <w:t>我单位认真审核报名人员所需提供的基本资料，并</w:t>
      </w:r>
      <w:r>
        <w:rPr>
          <w:rFonts w:hint="eastAsia"/>
        </w:rPr>
        <w:t>将拟用就业见习人员资料报县人社局核准</w:t>
      </w:r>
      <w:r>
        <w:rPr>
          <w:rFonts w:hint="eastAsia"/>
          <w:lang w:eastAsia="zh-CN"/>
        </w:rPr>
        <w:t>，</w:t>
      </w:r>
      <w:r>
        <w:rPr>
          <w:rFonts w:hint="eastAsia" w:hAnsi="楷体"/>
        </w:rPr>
        <w:t>不符合招募范围的不予纳入就业见习。</w:t>
      </w:r>
      <w:bookmarkStart w:id="2" w:name="_GoBack"/>
      <w:bookmarkEnd w:id="2"/>
    </w:p>
    <w:p>
      <w:pPr>
        <w:ind w:firstLine="620" w:firstLineChars="196"/>
        <w:rPr>
          <w:rFonts w:hAnsi="楷体"/>
        </w:rPr>
      </w:pPr>
      <w:r>
        <w:rPr>
          <w:rFonts w:hint="eastAsia"/>
        </w:rPr>
        <w:t>所需核准资料：《湄潭县2020年就业见习登记表》（附件</w:t>
      </w:r>
      <w:r>
        <w:rPr>
          <w:rFonts w:hint="eastAsia"/>
          <w:lang w:val="en-US" w:eastAsia="zh-CN"/>
        </w:rPr>
        <w:t>1</w:t>
      </w:r>
      <w:r>
        <w:rPr>
          <w:rFonts w:hint="eastAsia"/>
        </w:rPr>
        <w:t>，一式三份）；拟招募人员毕业证书和身份证复印一份，并签署“与原件相符”加盖公章；拟招募人员失业未就业承诺书一份（附件</w:t>
      </w:r>
      <w:r>
        <w:rPr>
          <w:rFonts w:hint="eastAsia"/>
          <w:lang w:val="en-US" w:eastAsia="zh-CN"/>
        </w:rPr>
        <w:t>2</w:t>
      </w:r>
      <w:r>
        <w:rPr>
          <w:rFonts w:hint="eastAsia"/>
        </w:rPr>
        <w:t>）。</w:t>
      </w:r>
    </w:p>
    <w:p>
      <w:pPr>
        <w:ind w:firstLine="632" w:firstLineChars="200"/>
        <w:rPr>
          <w:rFonts w:ascii="黑体" w:hAnsi="黑体" w:eastAsia="黑体"/>
        </w:rPr>
      </w:pPr>
      <w:r>
        <w:rPr>
          <w:rFonts w:hint="eastAsia" w:ascii="黑体" w:hAnsi="黑体" w:eastAsia="黑体"/>
        </w:rPr>
        <w:t>五、签订协议</w:t>
      </w:r>
    </w:p>
    <w:p>
      <w:pPr>
        <w:ind w:firstLine="632" w:firstLineChars="200"/>
      </w:pPr>
      <w:r>
        <w:rPr>
          <w:rFonts w:hint="eastAsia"/>
        </w:rPr>
        <w:t>招募核准后，与见习人员签订为期</w:t>
      </w:r>
      <w:r>
        <w:rPr>
          <w:rFonts w:hint="eastAsia"/>
          <w:lang w:val="en-US" w:eastAsia="zh-CN"/>
        </w:rPr>
        <w:t>1年</w:t>
      </w:r>
      <w:r>
        <w:rPr>
          <w:rFonts w:hint="eastAsia"/>
        </w:rPr>
        <w:t>的就业见习协议（附件</w:t>
      </w:r>
      <w:r>
        <w:rPr>
          <w:rFonts w:hint="eastAsia"/>
          <w:lang w:val="en-US" w:eastAsia="zh-CN"/>
        </w:rPr>
        <w:t>3</w:t>
      </w:r>
      <w:r>
        <w:rPr>
          <w:rFonts w:hint="eastAsia"/>
        </w:rPr>
        <w:t>，一式二份）。</w:t>
      </w:r>
    </w:p>
    <w:p>
      <w:pPr>
        <w:ind w:firstLine="632" w:firstLineChars="200"/>
        <w:rPr>
          <w:rFonts w:ascii="黑体" w:hAnsi="黑体" w:eastAsia="黑体"/>
        </w:rPr>
      </w:pPr>
      <w:r>
        <w:rPr>
          <w:rFonts w:hint="eastAsia" w:ascii="黑体" w:hAnsi="黑体" w:eastAsia="黑体"/>
        </w:rPr>
        <w:t>六、就业见习人员的管理</w:t>
      </w:r>
    </w:p>
    <w:p>
      <w:pPr>
        <w:ind w:firstLine="632" w:firstLineChars="200"/>
      </w:pPr>
      <w:r>
        <w:rPr>
          <w:rFonts w:hint="eastAsia"/>
        </w:rPr>
        <w:t>见习人员在见习期间</w:t>
      </w:r>
      <w:r>
        <w:rPr>
          <w:rFonts w:hint="eastAsia"/>
          <w:lang w:eastAsia="zh-CN"/>
        </w:rPr>
        <w:t>要服从本</w:t>
      </w:r>
      <w:r>
        <w:rPr>
          <w:rFonts w:hint="eastAsia"/>
        </w:rPr>
        <w:t>单位</w:t>
      </w:r>
      <w:r>
        <w:rPr>
          <w:rFonts w:hint="eastAsia"/>
          <w:lang w:eastAsia="zh-CN"/>
        </w:rPr>
        <w:t>管理，严格遵守本单位各项规章制度</w:t>
      </w:r>
      <w:r>
        <w:rPr>
          <w:rFonts w:hint="eastAsia"/>
        </w:rPr>
        <w:t>。见习人员见习期辞职需向</w:t>
      </w:r>
      <w:r>
        <w:rPr>
          <w:rFonts w:hint="eastAsia"/>
          <w:lang w:eastAsia="zh-CN"/>
        </w:rPr>
        <w:t>本</w:t>
      </w:r>
      <w:r>
        <w:rPr>
          <w:rFonts w:hint="eastAsia"/>
        </w:rPr>
        <w:t>单位提交辞职申请，</w:t>
      </w:r>
      <w:r>
        <w:rPr>
          <w:rFonts w:hint="eastAsia"/>
          <w:lang w:eastAsia="zh-CN"/>
        </w:rPr>
        <w:t>年度内</w:t>
      </w:r>
      <w:r>
        <w:rPr>
          <w:rFonts w:hint="eastAsia"/>
        </w:rPr>
        <w:t>见习人员辞职空出名额不再补招。</w:t>
      </w:r>
    </w:p>
    <w:p>
      <w:pPr>
        <w:ind w:firstLine="632" w:firstLineChars="200"/>
        <w:rPr>
          <w:rFonts w:ascii="黑体" w:hAnsi="黑体" w:eastAsia="黑体"/>
        </w:rPr>
      </w:pPr>
      <w:r>
        <w:rPr>
          <w:rFonts w:hint="eastAsia" w:ascii="黑体" w:hAnsi="黑体" w:eastAsia="黑体"/>
        </w:rPr>
        <w:t>七、补贴标准</w:t>
      </w:r>
    </w:p>
    <w:p>
      <w:pPr>
        <w:ind w:firstLine="632" w:firstLineChars="200"/>
      </w:pPr>
      <w:r>
        <w:rPr>
          <w:rFonts w:hint="eastAsia"/>
          <w:lang w:eastAsia="zh-CN"/>
        </w:rPr>
        <w:t>严格执行县里关于见习工作的相关文件规定，</w:t>
      </w:r>
      <w:r>
        <w:rPr>
          <w:rFonts w:hint="eastAsia"/>
        </w:rPr>
        <w:t>见习人员见习时间最长不超过一年，见习期间见习人员每月生活补助不低于我县最低工资标准（目前我县为1670元/月）</w:t>
      </w:r>
      <w:r>
        <w:rPr>
          <w:rFonts w:hint="eastAsia"/>
          <w:lang w:eastAsia="zh-CN"/>
        </w:rPr>
        <w:t>，具体标准由我局后续再行确定</w:t>
      </w:r>
      <w:r>
        <w:rPr>
          <w:rFonts w:hint="eastAsia"/>
        </w:rPr>
        <w:t>。</w:t>
      </w:r>
    </w:p>
    <w:p>
      <w:pPr>
        <w:ind w:firstLine="632" w:firstLineChars="200"/>
        <w:rPr>
          <w:rFonts w:ascii="黑体" w:hAnsi="黑体" w:eastAsia="黑体"/>
        </w:rPr>
      </w:pPr>
      <w:r>
        <w:rPr>
          <w:rFonts w:hint="eastAsia" w:ascii="黑体" w:hAnsi="黑体" w:eastAsia="黑体"/>
        </w:rPr>
        <w:t>八、纪律监督</w:t>
      </w:r>
    </w:p>
    <w:p>
      <w:pPr>
        <w:ind w:firstLine="632" w:firstLineChars="200"/>
        <w:rPr>
          <w:rFonts w:hint="eastAsia"/>
          <w:lang w:eastAsia="zh-CN"/>
        </w:rPr>
      </w:pPr>
      <w:r>
        <w:rPr>
          <w:rFonts w:hint="eastAsia"/>
          <w:lang w:eastAsia="zh-CN"/>
        </w:rPr>
        <w:t>（一）</w:t>
      </w:r>
      <w:r>
        <w:rPr>
          <w:rFonts w:hint="eastAsia"/>
        </w:rPr>
        <w:t>就业见习工作</w:t>
      </w:r>
      <w:r>
        <w:rPr>
          <w:rFonts w:hint="eastAsia"/>
          <w:lang w:eastAsia="zh-CN"/>
        </w:rPr>
        <w:t>严格</w:t>
      </w:r>
      <w:r>
        <w:rPr>
          <w:rFonts w:hint="eastAsia"/>
        </w:rPr>
        <w:t>接受纪检监察部门和社会监督</w:t>
      </w:r>
      <w:r>
        <w:rPr>
          <w:rFonts w:hint="eastAsia"/>
          <w:lang w:eastAsia="zh-CN"/>
        </w:rPr>
        <w:t>，如有违反或弄虚作假，一经查实，将按照有关规定严肃处理。</w:t>
      </w:r>
    </w:p>
    <w:p>
      <w:pPr>
        <w:rPr>
          <w:rFonts w:hint="eastAsia"/>
          <w:lang w:val="en-US" w:eastAsia="zh-CN"/>
        </w:rPr>
      </w:pPr>
      <w:r>
        <w:rPr>
          <w:rFonts w:hint="eastAsia"/>
          <w:lang w:val="en-US" w:eastAsia="zh-CN"/>
        </w:rPr>
        <w:t xml:space="preserve">    （二）本次招募工作未尽事宜，由我局补充研究确定。</w:t>
      </w:r>
    </w:p>
    <w:p>
      <w:pPr>
        <w:ind w:firstLine="632" w:firstLineChars="200"/>
      </w:pPr>
    </w:p>
    <w:p>
      <w:pPr>
        <w:ind w:firstLine="632" w:firstLineChars="200"/>
      </w:pPr>
      <w:r>
        <w:rPr>
          <w:rFonts w:hint="eastAsia"/>
        </w:rPr>
        <w:t>附件：</w:t>
      </w:r>
      <w:r>
        <w:rPr>
          <w:rFonts w:hint="eastAsia"/>
          <w:lang w:val="en-US" w:eastAsia="zh-CN"/>
        </w:rPr>
        <w:t>1</w:t>
      </w:r>
      <w:r>
        <w:rPr>
          <w:rFonts w:hint="eastAsia"/>
        </w:rPr>
        <w:t>.湄潭县2020年就业见习人员登记表</w:t>
      </w:r>
    </w:p>
    <w:p>
      <w:pPr>
        <w:ind w:firstLine="1580" w:firstLineChars="500"/>
      </w:pPr>
      <w:r>
        <w:rPr>
          <w:rFonts w:hint="eastAsia"/>
          <w:lang w:val="en-US" w:eastAsia="zh-CN"/>
        </w:rPr>
        <w:t>2</w:t>
      </w:r>
      <w:r>
        <w:rPr>
          <w:rFonts w:hint="eastAsia"/>
        </w:rPr>
        <w:t>.承诺书</w:t>
      </w:r>
    </w:p>
    <w:p>
      <w:pPr>
        <w:ind w:firstLine="1580" w:firstLineChars="500"/>
      </w:pPr>
      <w:r>
        <w:rPr>
          <w:rFonts w:hint="eastAsia"/>
          <w:lang w:val="en-US" w:eastAsia="zh-CN"/>
        </w:rPr>
        <w:t>3</w:t>
      </w:r>
      <w:r>
        <w:rPr>
          <w:rFonts w:hint="eastAsia"/>
        </w:rPr>
        <w:t>.湄潭县就业见习协议</w:t>
      </w:r>
    </w:p>
    <w:p>
      <w:pPr>
        <w:ind w:firstLine="1580" w:firstLineChars="500"/>
      </w:pPr>
    </w:p>
    <w:p>
      <w:pPr>
        <w:ind w:firstLine="1580" w:firstLineChars="500"/>
      </w:pPr>
    </w:p>
    <w:p>
      <w:pPr>
        <w:wordWrap w:val="0"/>
        <w:jc w:val="center"/>
      </w:pPr>
      <w:r>
        <w:rPr>
          <w:rFonts w:hint="eastAsia"/>
          <w:lang w:val="en-US" w:eastAsia="zh-CN"/>
        </w:rPr>
        <w:t xml:space="preserve">                            </w:t>
      </w:r>
      <w:r>
        <w:rPr>
          <w:rFonts w:hint="eastAsia"/>
        </w:rPr>
        <w:t>湄潭县</w:t>
      </w:r>
      <w:r>
        <w:rPr>
          <w:rFonts w:hint="eastAsia"/>
          <w:lang w:eastAsia="zh-CN"/>
        </w:rPr>
        <w:t>财政局</w:t>
      </w:r>
      <w:r>
        <w:rPr>
          <w:rFonts w:hint="eastAsia"/>
        </w:rPr>
        <w:t xml:space="preserve">    </w:t>
      </w:r>
    </w:p>
    <w:p>
      <w:pPr>
        <w:wordWrap w:val="0"/>
        <w:jc w:val="right"/>
      </w:pPr>
      <w:r>
        <w:rPr>
          <w:rFonts w:hint="eastAsia"/>
        </w:rPr>
        <w:t>2020年8月1</w:t>
      </w:r>
      <w:r>
        <w:rPr>
          <w:rFonts w:hint="eastAsia"/>
          <w:lang w:val="en-US" w:eastAsia="zh-CN"/>
        </w:rPr>
        <w:t>4</w:t>
      </w:r>
      <w:r>
        <w:rPr>
          <w:rFonts w:hint="eastAsia"/>
        </w:rPr>
        <w:t xml:space="preserve">日        </w:t>
      </w:r>
    </w:p>
    <w:p>
      <w:pPr>
        <w:widowControl/>
        <w:jc w:val="left"/>
        <w:sectPr>
          <w:footerReference r:id="rId3" w:type="default"/>
          <w:pgSz w:w="11906" w:h="16838"/>
          <w:pgMar w:top="2098" w:right="1474" w:bottom="1984" w:left="1587" w:header="851" w:footer="992" w:gutter="0"/>
          <w:pgNumType w:fmt="numberInDash"/>
          <w:cols w:space="0" w:num="1"/>
          <w:rtlGutter w:val="0"/>
          <w:docGrid w:type="linesAndChars" w:linePitch="579" w:charSpace="-842"/>
        </w:sectPr>
      </w:pPr>
    </w:p>
    <w:p>
      <w:pPr>
        <w:rPr>
          <w:rFonts w:hint="eastAsia" w:ascii="宋体" w:hAnsi="宋体" w:eastAsia="宋体"/>
          <w:lang w:val="en-US" w:eastAsia="zh-CN"/>
        </w:rPr>
      </w:pPr>
      <w:r>
        <w:rPr>
          <w:rFonts w:hint="eastAsia" w:ascii="宋体" w:hAnsi="宋体" w:eastAsia="宋体"/>
          <w:sz w:val="32"/>
          <w:szCs w:val="32"/>
        </w:rPr>
        <w:t>附件</w:t>
      </w:r>
      <w:bookmarkStart w:id="0" w:name="OLE_LINK1"/>
      <w:bookmarkStart w:id="1" w:name="OLE_LINK2"/>
      <w:r>
        <w:rPr>
          <w:rFonts w:hint="eastAsia" w:ascii="宋体" w:hAnsi="宋体" w:eastAsia="宋体"/>
          <w:sz w:val="32"/>
          <w:szCs w:val="32"/>
          <w:lang w:val="en-US" w:eastAsia="zh-CN"/>
        </w:rPr>
        <w:t>1</w:t>
      </w:r>
    </w:p>
    <w:tbl>
      <w:tblPr>
        <w:tblStyle w:val="5"/>
        <w:tblpPr w:leftFromText="180" w:rightFromText="180" w:vertAnchor="page" w:horzAnchor="margin" w:tblpY="2769"/>
        <w:tblW w:w="8985" w:type="dxa"/>
        <w:tblInd w:w="0" w:type="dxa"/>
        <w:tblLayout w:type="fixed"/>
        <w:tblCellMar>
          <w:top w:w="0" w:type="dxa"/>
          <w:left w:w="0" w:type="dxa"/>
          <w:bottom w:w="0" w:type="dxa"/>
          <w:right w:w="0" w:type="dxa"/>
        </w:tblCellMar>
      </w:tblPr>
      <w:tblGrid>
        <w:gridCol w:w="1614"/>
        <w:gridCol w:w="7"/>
        <w:gridCol w:w="1839"/>
        <w:gridCol w:w="1426"/>
        <w:gridCol w:w="330"/>
        <w:gridCol w:w="37"/>
        <w:gridCol w:w="15"/>
        <w:gridCol w:w="1486"/>
        <w:gridCol w:w="110"/>
        <w:gridCol w:w="2121"/>
      </w:tblGrid>
      <w:tr>
        <w:tblPrEx>
          <w:tblLayout w:type="fixed"/>
          <w:tblCellMar>
            <w:top w:w="0" w:type="dxa"/>
            <w:left w:w="0" w:type="dxa"/>
            <w:bottom w:w="0" w:type="dxa"/>
            <w:right w:w="0" w:type="dxa"/>
          </w:tblCellMar>
        </w:tblPrEx>
        <w:trPr>
          <w:trHeight w:val="680" w:hRule="atLeast"/>
        </w:trPr>
        <w:tc>
          <w:tcPr>
            <w:tcW w:w="161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r>
              <w:rPr>
                <w:rFonts w:hint="eastAsia" w:hAnsi="宋体"/>
                <w:b/>
                <w:color w:val="000000"/>
                <w:kern w:val="0"/>
                <w:sz w:val="24"/>
              </w:rPr>
              <w:t>姓  名</w:t>
            </w:r>
          </w:p>
        </w:tc>
        <w:tc>
          <w:tcPr>
            <w:tcW w:w="1846"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p>
        </w:tc>
        <w:tc>
          <w:tcPr>
            <w:tcW w:w="142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r>
              <w:rPr>
                <w:rFonts w:hint="eastAsia" w:hAnsi="宋体"/>
                <w:b/>
                <w:color w:val="000000"/>
                <w:kern w:val="0"/>
                <w:sz w:val="24"/>
              </w:rPr>
              <w:t>性  别</w:t>
            </w:r>
          </w:p>
        </w:tc>
        <w:tc>
          <w:tcPr>
            <w:tcW w:w="197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p>
        </w:tc>
        <w:tc>
          <w:tcPr>
            <w:tcW w:w="2121"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r>
              <w:rPr>
                <w:rFonts w:hint="eastAsia" w:hAnsi="宋体"/>
                <w:b/>
                <w:color w:val="000000"/>
                <w:kern w:val="0"/>
                <w:sz w:val="24"/>
              </w:rPr>
              <w:t>照</w:t>
            </w:r>
          </w:p>
          <w:p>
            <w:pPr>
              <w:spacing w:line="400" w:lineRule="exact"/>
              <w:jc w:val="center"/>
              <w:rPr>
                <w:rFonts w:hAnsi="宋体"/>
                <w:b/>
                <w:color w:val="000000"/>
                <w:kern w:val="0"/>
                <w:sz w:val="24"/>
              </w:rPr>
            </w:pPr>
          </w:p>
          <w:p>
            <w:pPr>
              <w:spacing w:line="400" w:lineRule="exact"/>
              <w:jc w:val="center"/>
              <w:rPr>
                <w:rFonts w:hAnsi="宋体"/>
                <w:b/>
                <w:color w:val="000000"/>
                <w:sz w:val="24"/>
              </w:rPr>
            </w:pPr>
            <w:r>
              <w:rPr>
                <w:rFonts w:hint="eastAsia" w:hAnsi="宋体"/>
                <w:b/>
                <w:color w:val="000000"/>
                <w:kern w:val="0"/>
                <w:sz w:val="24"/>
              </w:rPr>
              <w:t>片</w:t>
            </w:r>
          </w:p>
        </w:tc>
      </w:tr>
      <w:tr>
        <w:tblPrEx>
          <w:tblLayout w:type="fixed"/>
          <w:tblCellMar>
            <w:top w:w="0" w:type="dxa"/>
            <w:left w:w="0" w:type="dxa"/>
            <w:bottom w:w="0" w:type="dxa"/>
            <w:right w:w="0" w:type="dxa"/>
          </w:tblCellMar>
        </w:tblPrEx>
        <w:trPr>
          <w:trHeight w:val="687" w:hRule="atLeast"/>
        </w:trPr>
        <w:tc>
          <w:tcPr>
            <w:tcW w:w="161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r>
              <w:rPr>
                <w:rFonts w:hint="eastAsia" w:hAnsi="宋体"/>
                <w:b/>
                <w:color w:val="000000"/>
                <w:kern w:val="0"/>
                <w:sz w:val="24"/>
              </w:rPr>
              <w:t>身份证号码</w:t>
            </w:r>
          </w:p>
        </w:tc>
        <w:tc>
          <w:tcPr>
            <w:tcW w:w="5250"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p>
        </w:tc>
        <w:tc>
          <w:tcPr>
            <w:tcW w:w="212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Ansi="宋体"/>
                <w:b/>
                <w:color w:val="000000"/>
                <w:sz w:val="24"/>
              </w:rPr>
            </w:pPr>
          </w:p>
        </w:tc>
      </w:tr>
      <w:tr>
        <w:tblPrEx>
          <w:tblLayout w:type="fixed"/>
          <w:tblCellMar>
            <w:top w:w="0" w:type="dxa"/>
            <w:left w:w="0" w:type="dxa"/>
            <w:bottom w:w="0" w:type="dxa"/>
            <w:right w:w="0" w:type="dxa"/>
          </w:tblCellMar>
        </w:tblPrEx>
        <w:trPr>
          <w:trHeight w:val="697" w:hRule="atLeast"/>
        </w:trPr>
        <w:tc>
          <w:tcPr>
            <w:tcW w:w="161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r>
              <w:rPr>
                <w:rFonts w:hint="eastAsia" w:hAnsi="宋体"/>
                <w:b/>
                <w:color w:val="000000"/>
                <w:sz w:val="24"/>
              </w:rPr>
              <w:t>毕业时间</w:t>
            </w:r>
          </w:p>
        </w:tc>
        <w:tc>
          <w:tcPr>
            <w:tcW w:w="1846"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hAnsi="宋体"/>
                <w:b/>
                <w:color w:val="000000"/>
                <w:sz w:val="24"/>
              </w:rPr>
            </w:pPr>
          </w:p>
        </w:tc>
        <w:tc>
          <w:tcPr>
            <w:tcW w:w="142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hAnsi="宋体"/>
                <w:b/>
                <w:color w:val="000000"/>
                <w:sz w:val="24"/>
              </w:rPr>
            </w:pPr>
            <w:r>
              <w:rPr>
                <w:rFonts w:hint="eastAsia" w:hAnsi="宋体"/>
                <w:b/>
                <w:color w:val="000000"/>
                <w:sz w:val="24"/>
              </w:rPr>
              <w:t>办理就业失业登记时</w:t>
            </w:r>
          </w:p>
        </w:tc>
        <w:tc>
          <w:tcPr>
            <w:tcW w:w="1978" w:type="dxa"/>
            <w:gridSpan w:val="5"/>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hAnsi="宋体"/>
                <w:b/>
                <w:color w:val="000000"/>
                <w:sz w:val="24"/>
              </w:rPr>
            </w:pPr>
          </w:p>
        </w:tc>
        <w:tc>
          <w:tcPr>
            <w:tcW w:w="212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Ansi="宋体"/>
                <w:b/>
                <w:color w:val="000000"/>
                <w:sz w:val="24"/>
              </w:rPr>
            </w:pPr>
          </w:p>
        </w:tc>
      </w:tr>
      <w:tr>
        <w:tblPrEx>
          <w:tblLayout w:type="fixed"/>
          <w:tblCellMar>
            <w:top w:w="0" w:type="dxa"/>
            <w:left w:w="0" w:type="dxa"/>
            <w:bottom w:w="0" w:type="dxa"/>
            <w:right w:w="0" w:type="dxa"/>
          </w:tblCellMar>
        </w:tblPrEx>
        <w:trPr>
          <w:trHeight w:val="692" w:hRule="atLeast"/>
        </w:trPr>
        <w:tc>
          <w:tcPr>
            <w:tcW w:w="161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sz w:val="24"/>
              </w:rPr>
            </w:pPr>
            <w:r>
              <w:rPr>
                <w:rFonts w:hint="eastAsia" w:hAnsi="宋体"/>
                <w:b/>
                <w:color w:val="000000"/>
                <w:kern w:val="0"/>
                <w:sz w:val="24"/>
              </w:rPr>
              <w:t>学历</w:t>
            </w:r>
          </w:p>
        </w:tc>
        <w:tc>
          <w:tcPr>
            <w:tcW w:w="1846"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hAnsi="宋体"/>
                <w:b/>
                <w:color w:val="000000"/>
                <w:sz w:val="24"/>
              </w:rPr>
            </w:pPr>
          </w:p>
        </w:tc>
        <w:tc>
          <w:tcPr>
            <w:tcW w:w="142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hAnsi="宋体"/>
                <w:b/>
                <w:color w:val="000000"/>
                <w:sz w:val="24"/>
              </w:rPr>
            </w:pPr>
            <w:r>
              <w:rPr>
                <w:rFonts w:hint="eastAsia" w:hAnsi="宋体"/>
                <w:b/>
                <w:color w:val="000000"/>
                <w:sz w:val="24"/>
              </w:rPr>
              <w:t>户籍地</w:t>
            </w:r>
          </w:p>
        </w:tc>
        <w:tc>
          <w:tcPr>
            <w:tcW w:w="1978" w:type="dxa"/>
            <w:gridSpan w:val="5"/>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hAnsi="宋体"/>
                <w:b/>
                <w:color w:val="000000"/>
                <w:sz w:val="24"/>
              </w:rPr>
            </w:pPr>
          </w:p>
        </w:tc>
        <w:tc>
          <w:tcPr>
            <w:tcW w:w="212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Ansi="宋体"/>
                <w:b/>
                <w:color w:val="000000"/>
                <w:sz w:val="24"/>
              </w:rPr>
            </w:pPr>
          </w:p>
        </w:tc>
      </w:tr>
      <w:tr>
        <w:tblPrEx>
          <w:tblLayout w:type="fixed"/>
          <w:tblCellMar>
            <w:top w:w="0" w:type="dxa"/>
            <w:left w:w="0" w:type="dxa"/>
            <w:bottom w:w="0" w:type="dxa"/>
            <w:right w:w="0" w:type="dxa"/>
          </w:tblCellMar>
        </w:tblPrEx>
        <w:trPr>
          <w:trHeight w:val="686" w:hRule="atLeast"/>
        </w:trPr>
        <w:tc>
          <w:tcPr>
            <w:tcW w:w="161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Ansi="宋体"/>
                <w:b/>
                <w:color w:val="000000"/>
                <w:kern w:val="0"/>
                <w:sz w:val="24"/>
              </w:rPr>
            </w:pPr>
            <w:r>
              <w:rPr>
                <w:rFonts w:hint="eastAsia" w:hAnsi="宋体"/>
                <w:b/>
                <w:color w:val="000000"/>
                <w:kern w:val="0"/>
                <w:sz w:val="24"/>
              </w:rPr>
              <w:t>毕业学校</w:t>
            </w:r>
          </w:p>
        </w:tc>
        <w:tc>
          <w:tcPr>
            <w:tcW w:w="1846"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hAnsi="宋体"/>
                <w:b/>
                <w:color w:val="000000"/>
                <w:sz w:val="24"/>
              </w:rPr>
            </w:pPr>
          </w:p>
        </w:tc>
        <w:tc>
          <w:tcPr>
            <w:tcW w:w="142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hAnsi="宋体"/>
                <w:b/>
                <w:color w:val="000000"/>
                <w:sz w:val="24"/>
              </w:rPr>
            </w:pPr>
            <w:r>
              <w:rPr>
                <w:rFonts w:hint="eastAsia" w:hAnsi="宋体"/>
                <w:b/>
                <w:color w:val="000000"/>
                <w:kern w:val="0"/>
                <w:sz w:val="24"/>
              </w:rPr>
              <w:t>所学专业</w:t>
            </w:r>
          </w:p>
        </w:tc>
        <w:tc>
          <w:tcPr>
            <w:tcW w:w="4099" w:type="dxa"/>
            <w:gridSpan w:val="6"/>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hAnsi="宋体"/>
                <w:b/>
                <w:color w:val="000000"/>
                <w:sz w:val="24"/>
              </w:rPr>
            </w:pPr>
          </w:p>
        </w:tc>
      </w:tr>
      <w:tr>
        <w:tblPrEx>
          <w:tblLayout w:type="fixed"/>
          <w:tblCellMar>
            <w:top w:w="0" w:type="dxa"/>
            <w:left w:w="0" w:type="dxa"/>
            <w:bottom w:w="0" w:type="dxa"/>
            <w:right w:w="0" w:type="dxa"/>
          </w:tblCellMar>
        </w:tblPrEx>
        <w:trPr>
          <w:trHeight w:val="681" w:hRule="atLeast"/>
        </w:trPr>
        <w:tc>
          <w:tcPr>
            <w:tcW w:w="1614"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hAnsi="宋体"/>
                <w:b/>
                <w:color w:val="000000"/>
                <w:sz w:val="24"/>
              </w:rPr>
            </w:pPr>
            <w:r>
              <w:rPr>
                <w:rFonts w:hint="eastAsia" w:hAnsi="宋体"/>
                <w:b/>
                <w:color w:val="000000"/>
                <w:sz w:val="24"/>
              </w:rPr>
              <w:t>联系电话</w:t>
            </w:r>
          </w:p>
        </w:tc>
        <w:tc>
          <w:tcPr>
            <w:tcW w:w="1846"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hAnsi="宋体"/>
                <w:b/>
                <w:color w:val="000000"/>
                <w:sz w:val="24"/>
              </w:rPr>
            </w:pPr>
          </w:p>
        </w:tc>
        <w:tc>
          <w:tcPr>
            <w:tcW w:w="142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hAnsi="宋体"/>
                <w:b/>
                <w:color w:val="000000"/>
                <w:sz w:val="24"/>
              </w:rPr>
            </w:pPr>
            <w:r>
              <w:rPr>
                <w:rFonts w:hint="eastAsia" w:hAnsi="宋体"/>
                <w:b/>
                <w:color w:val="000000"/>
                <w:sz w:val="24"/>
              </w:rPr>
              <w:t>见习起止  时间</w:t>
            </w:r>
          </w:p>
        </w:tc>
        <w:tc>
          <w:tcPr>
            <w:tcW w:w="4099" w:type="dxa"/>
            <w:gridSpan w:val="6"/>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hAnsi="宋体"/>
                <w:b/>
                <w:color w:val="000000"/>
                <w:sz w:val="24"/>
              </w:rPr>
            </w:pPr>
          </w:p>
        </w:tc>
      </w:tr>
      <w:tr>
        <w:tblPrEx>
          <w:tblLayout w:type="fixed"/>
          <w:tblCellMar>
            <w:top w:w="0" w:type="dxa"/>
            <w:left w:w="0" w:type="dxa"/>
            <w:bottom w:w="0" w:type="dxa"/>
            <w:right w:w="0" w:type="dxa"/>
          </w:tblCellMar>
        </w:tblPrEx>
        <w:trPr>
          <w:trHeight w:val="680" w:hRule="atLeast"/>
        </w:trPr>
        <w:tc>
          <w:tcPr>
            <w:tcW w:w="1614" w:type="dxa"/>
            <w:tcBorders>
              <w:top w:val="single" w:color="auto" w:sz="4" w:space="0"/>
              <w:left w:val="single" w:color="auto" w:sz="8" w:space="0"/>
              <w:bottom w:val="single" w:color="auto" w:sz="4" w:space="0"/>
              <w:right w:val="single" w:color="auto" w:sz="8" w:space="0"/>
            </w:tcBorders>
            <w:vAlign w:val="center"/>
          </w:tcPr>
          <w:p>
            <w:pPr>
              <w:spacing w:line="400" w:lineRule="exact"/>
              <w:jc w:val="center"/>
              <w:rPr>
                <w:rFonts w:hAnsi="宋体"/>
                <w:b/>
                <w:color w:val="000000"/>
                <w:sz w:val="24"/>
              </w:rPr>
            </w:pPr>
            <w:r>
              <w:rPr>
                <w:rFonts w:hint="eastAsia" w:hAnsi="宋体"/>
                <w:b/>
                <w:color w:val="000000"/>
                <w:sz w:val="24"/>
              </w:rPr>
              <w:t>见习单位</w:t>
            </w:r>
          </w:p>
        </w:tc>
        <w:tc>
          <w:tcPr>
            <w:tcW w:w="1846"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ind w:firstLine="964" w:firstLineChars="400"/>
              <w:rPr>
                <w:rFonts w:hAnsi="宋体"/>
                <w:b/>
                <w:color w:val="000000"/>
                <w:sz w:val="24"/>
              </w:rPr>
            </w:pPr>
          </w:p>
        </w:tc>
        <w:tc>
          <w:tcPr>
            <w:tcW w:w="1756"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hAnsi="宋体"/>
                <w:b/>
                <w:color w:val="000000"/>
                <w:sz w:val="24"/>
              </w:rPr>
            </w:pPr>
            <w:r>
              <w:rPr>
                <w:rFonts w:hint="eastAsia" w:hAnsi="宋体"/>
                <w:b/>
                <w:color w:val="000000"/>
                <w:sz w:val="24"/>
              </w:rPr>
              <w:t>见习岗位</w:t>
            </w:r>
          </w:p>
        </w:tc>
        <w:tc>
          <w:tcPr>
            <w:tcW w:w="3769" w:type="dxa"/>
            <w:gridSpan w:val="5"/>
            <w:tcBorders>
              <w:top w:val="single" w:color="auto" w:sz="8" w:space="0"/>
              <w:left w:val="single" w:color="auto" w:sz="4" w:space="0"/>
              <w:bottom w:val="single" w:color="auto" w:sz="8" w:space="0"/>
              <w:right w:val="single" w:color="auto" w:sz="8" w:space="0"/>
            </w:tcBorders>
            <w:vAlign w:val="center"/>
          </w:tcPr>
          <w:p>
            <w:pPr>
              <w:spacing w:line="400" w:lineRule="exact"/>
              <w:ind w:firstLine="964" w:firstLineChars="400"/>
              <w:rPr>
                <w:rFonts w:hAnsi="宋体"/>
                <w:b/>
                <w:color w:val="000000"/>
                <w:sz w:val="24"/>
              </w:rPr>
            </w:pPr>
          </w:p>
        </w:tc>
      </w:tr>
      <w:tr>
        <w:tblPrEx>
          <w:tblLayout w:type="fixed"/>
          <w:tblCellMar>
            <w:top w:w="0" w:type="dxa"/>
            <w:left w:w="0" w:type="dxa"/>
            <w:bottom w:w="0" w:type="dxa"/>
            <w:right w:w="0" w:type="dxa"/>
          </w:tblCellMar>
        </w:tblPrEx>
        <w:trPr>
          <w:trHeight w:val="1138" w:hRule="atLeast"/>
        </w:trPr>
        <w:tc>
          <w:tcPr>
            <w:tcW w:w="1614" w:type="dxa"/>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Ansi="宋体"/>
                <w:b/>
                <w:color w:val="000000"/>
                <w:sz w:val="24"/>
              </w:rPr>
            </w:pPr>
            <w:r>
              <w:rPr>
                <w:rFonts w:hint="eastAsia" w:hAnsi="宋体"/>
                <w:b/>
                <w:color w:val="000000"/>
                <w:kern w:val="0"/>
                <w:sz w:val="24"/>
              </w:rPr>
              <w:t>个人简历</w:t>
            </w:r>
          </w:p>
        </w:tc>
        <w:tc>
          <w:tcPr>
            <w:tcW w:w="7371" w:type="dxa"/>
            <w:gridSpan w:val="9"/>
            <w:tcBorders>
              <w:top w:val="single" w:color="auto" w:sz="8" w:space="0"/>
              <w:left w:val="single" w:color="auto" w:sz="8" w:space="0"/>
              <w:bottom w:val="single" w:color="auto" w:sz="4" w:space="0"/>
              <w:right w:val="single" w:color="auto" w:sz="8" w:space="0"/>
            </w:tcBorders>
            <w:vAlign w:val="center"/>
          </w:tcPr>
          <w:p>
            <w:pPr>
              <w:spacing w:line="400" w:lineRule="exact"/>
              <w:rPr>
                <w:rFonts w:hAnsi="宋体"/>
                <w:b/>
                <w:color w:val="000000"/>
                <w:sz w:val="24"/>
              </w:rPr>
            </w:pPr>
          </w:p>
        </w:tc>
      </w:tr>
      <w:tr>
        <w:tblPrEx>
          <w:tblLayout w:type="fixed"/>
          <w:tblCellMar>
            <w:top w:w="0" w:type="dxa"/>
            <w:left w:w="0" w:type="dxa"/>
            <w:bottom w:w="0" w:type="dxa"/>
            <w:right w:w="0" w:type="dxa"/>
          </w:tblCellMar>
        </w:tblPrEx>
        <w:trPr>
          <w:trHeight w:val="2991" w:hRule="atLeast"/>
        </w:trPr>
        <w:tc>
          <w:tcPr>
            <w:tcW w:w="1614"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hAnsi="宋体"/>
                <w:b/>
                <w:color w:val="000000"/>
                <w:kern w:val="0"/>
                <w:sz w:val="24"/>
              </w:rPr>
            </w:pPr>
            <w:r>
              <w:rPr>
                <w:rFonts w:hint="eastAsia"/>
                <w:b/>
                <w:color w:val="000000"/>
                <w:kern w:val="0"/>
                <w:sz w:val="24"/>
              </w:rPr>
              <w:t>本人承诺</w:t>
            </w:r>
          </w:p>
        </w:tc>
        <w:tc>
          <w:tcPr>
            <w:tcW w:w="7371" w:type="dxa"/>
            <w:gridSpan w:val="9"/>
            <w:tcBorders>
              <w:top w:val="single" w:color="auto" w:sz="4" w:space="0"/>
              <w:left w:val="single" w:color="auto" w:sz="4" w:space="0"/>
              <w:bottom w:val="single" w:color="auto" w:sz="8" w:space="0"/>
              <w:right w:val="single" w:color="auto" w:sz="8" w:space="0"/>
            </w:tcBorders>
            <w:vAlign w:val="center"/>
          </w:tcPr>
          <w:p>
            <w:pPr>
              <w:spacing w:line="400" w:lineRule="exact"/>
              <w:ind w:firstLine="482" w:firstLineChars="200"/>
              <w:rPr>
                <w:b/>
                <w:color w:val="000000"/>
                <w:kern w:val="0"/>
                <w:sz w:val="24"/>
              </w:rPr>
            </w:pPr>
            <w:r>
              <w:rPr>
                <w:rFonts w:hint="eastAsia"/>
                <w:b/>
                <w:color w:val="000000"/>
                <w:kern w:val="0"/>
                <w:sz w:val="24"/>
              </w:rPr>
              <w:t>1、本人自愿参加高校毕业生就业见习计划，保证本人所提供的所有材料、证件等相关信息真实，无弄虚作假，没有违纪、违法行为。</w:t>
            </w:r>
          </w:p>
          <w:p>
            <w:pPr>
              <w:spacing w:line="400" w:lineRule="exact"/>
              <w:ind w:firstLine="482" w:firstLineChars="200"/>
              <w:rPr>
                <w:b/>
                <w:color w:val="000000"/>
                <w:kern w:val="0"/>
                <w:sz w:val="24"/>
              </w:rPr>
            </w:pPr>
            <w:r>
              <w:rPr>
                <w:rFonts w:hint="eastAsia"/>
                <w:b/>
                <w:color w:val="000000"/>
                <w:kern w:val="0"/>
                <w:sz w:val="24"/>
              </w:rPr>
              <w:t>2、本人将自觉遵守本次就业见习招募的有关规定，认真履行各项义务，服从招募安排，不舞弊或协助他人舞弊。</w:t>
            </w:r>
          </w:p>
          <w:p>
            <w:pPr>
              <w:spacing w:line="400" w:lineRule="exact"/>
              <w:ind w:firstLine="482" w:firstLineChars="200"/>
              <w:rPr>
                <w:b/>
                <w:color w:val="000000"/>
                <w:kern w:val="0"/>
                <w:sz w:val="24"/>
              </w:rPr>
            </w:pPr>
            <w:r>
              <w:rPr>
                <w:rFonts w:hint="eastAsia"/>
                <w:b/>
                <w:color w:val="000000"/>
                <w:kern w:val="0"/>
                <w:sz w:val="24"/>
              </w:rPr>
              <w:t>3、本人将自觉遵守国家法律和高校毕业生就业见习计划的管理规定，爱岗敬业，尽职尽责。见习期满，按时离岗，并做好工作交接。</w:t>
            </w:r>
          </w:p>
        </w:tc>
      </w:tr>
      <w:tr>
        <w:tblPrEx>
          <w:tblLayout w:type="fixed"/>
          <w:tblCellMar>
            <w:top w:w="0" w:type="dxa"/>
            <w:left w:w="0" w:type="dxa"/>
            <w:bottom w:w="0" w:type="dxa"/>
            <w:right w:w="0" w:type="dxa"/>
          </w:tblCellMar>
        </w:tblPrEx>
        <w:trPr>
          <w:trHeight w:val="750" w:hRule="atLeast"/>
        </w:trPr>
        <w:tc>
          <w:tcPr>
            <w:tcW w:w="162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rPr>
                <w:b/>
                <w:color w:val="000000"/>
                <w:kern w:val="0"/>
                <w:sz w:val="24"/>
              </w:rPr>
            </w:pPr>
            <w:r>
              <w:rPr>
                <w:rFonts w:hint="eastAsia"/>
                <w:b/>
                <w:color w:val="000000"/>
                <w:kern w:val="0"/>
                <w:sz w:val="24"/>
              </w:rPr>
              <w:t>本人签名</w:t>
            </w:r>
          </w:p>
        </w:tc>
        <w:tc>
          <w:tcPr>
            <w:tcW w:w="364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rPr>
                <w:b/>
                <w:color w:val="000000"/>
                <w:kern w:val="0"/>
                <w:sz w:val="24"/>
              </w:rPr>
            </w:pPr>
          </w:p>
        </w:tc>
        <w:tc>
          <w:tcPr>
            <w:tcW w:w="14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ind w:firstLine="118" w:firstLineChars="49"/>
              <w:rPr>
                <w:b/>
                <w:color w:val="000000"/>
                <w:kern w:val="0"/>
                <w:sz w:val="24"/>
              </w:rPr>
            </w:pPr>
            <w:r>
              <w:rPr>
                <w:rFonts w:hint="eastAsia"/>
                <w:b/>
                <w:color w:val="000000"/>
                <w:kern w:val="0"/>
                <w:sz w:val="24"/>
              </w:rPr>
              <w:t>时    间</w:t>
            </w:r>
          </w:p>
        </w:tc>
        <w:tc>
          <w:tcPr>
            <w:tcW w:w="223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ind w:firstLine="472" w:firstLineChars="196"/>
              <w:rPr>
                <w:b/>
                <w:color w:val="000000"/>
                <w:kern w:val="0"/>
                <w:sz w:val="24"/>
              </w:rPr>
            </w:pPr>
            <w:r>
              <w:rPr>
                <w:rFonts w:hint="eastAsia"/>
                <w:b/>
                <w:color w:val="000000"/>
                <w:kern w:val="0"/>
                <w:sz w:val="24"/>
              </w:rPr>
              <w:t>年  月  日</w:t>
            </w:r>
          </w:p>
        </w:tc>
      </w:tr>
      <w:tr>
        <w:tblPrEx>
          <w:tblLayout w:type="fixed"/>
          <w:tblCellMar>
            <w:top w:w="0" w:type="dxa"/>
            <w:left w:w="0" w:type="dxa"/>
            <w:bottom w:w="0" w:type="dxa"/>
            <w:right w:w="0" w:type="dxa"/>
          </w:tblCellMar>
        </w:tblPrEx>
        <w:trPr>
          <w:trHeight w:val="1575" w:hRule="atLeast"/>
        </w:trPr>
        <w:tc>
          <w:tcPr>
            <w:tcW w:w="162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b/>
                <w:sz w:val="24"/>
              </w:rPr>
            </w:pPr>
            <w:r>
              <w:rPr>
                <w:rFonts w:hint="eastAsia"/>
                <w:b/>
                <w:sz w:val="24"/>
              </w:rPr>
              <w:t>招募单位</w:t>
            </w:r>
          </w:p>
          <w:p>
            <w:pPr>
              <w:spacing w:line="600" w:lineRule="exact"/>
              <w:jc w:val="center"/>
              <w:rPr>
                <w:rFonts w:ascii="方正小标宋简体" w:hAnsi="黑体" w:eastAsia="方正小标宋简体"/>
                <w:sz w:val="36"/>
                <w:szCs w:val="36"/>
              </w:rPr>
            </w:pPr>
            <w:r>
              <w:rPr>
                <w:rFonts w:hint="eastAsia"/>
                <w:b/>
                <w:sz w:val="24"/>
              </w:rPr>
              <w:t>意见</w:t>
            </w:r>
          </w:p>
        </w:tc>
        <w:tc>
          <w:tcPr>
            <w:tcW w:w="363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hAnsi="黑体" w:eastAsia="方正小标宋简体"/>
                <w:sz w:val="36"/>
                <w:szCs w:val="36"/>
              </w:rPr>
            </w:pPr>
          </w:p>
        </w:tc>
        <w:tc>
          <w:tcPr>
            <w:tcW w:w="150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hAnsi="黑体" w:eastAsia="方正小标宋简体"/>
                <w:sz w:val="36"/>
                <w:szCs w:val="36"/>
              </w:rPr>
            </w:pPr>
            <w:r>
              <w:rPr>
                <w:rFonts w:hint="eastAsia"/>
                <w:b/>
                <w:sz w:val="24"/>
              </w:rPr>
              <w:t>湄潭县人社局（“引导办”）意见</w:t>
            </w:r>
          </w:p>
        </w:tc>
        <w:tc>
          <w:tcPr>
            <w:tcW w:w="223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hAnsi="黑体" w:eastAsia="方正小标宋简体"/>
                <w:sz w:val="36"/>
                <w:szCs w:val="36"/>
              </w:rPr>
            </w:pPr>
          </w:p>
        </w:tc>
      </w:tr>
    </w:tbl>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湄潭县2020年就业见习人员登记表</w:t>
      </w:r>
    </w:p>
    <w:bookmarkEnd w:id="0"/>
    <w:bookmarkEnd w:id="1"/>
    <w:p>
      <w:pPr>
        <w:rPr>
          <w:rFonts w:hint="eastAsia" w:ascii="宋体" w:hAnsi="宋体" w:eastAsia="宋体"/>
          <w:lang w:val="en-US" w:eastAsia="zh-CN"/>
        </w:rPr>
      </w:pPr>
      <w:r>
        <w:rPr>
          <w:rFonts w:hint="eastAsia" w:ascii="宋体" w:hAnsi="宋体" w:eastAsia="宋体"/>
        </w:rPr>
        <w:t>附件</w:t>
      </w:r>
      <w:r>
        <w:rPr>
          <w:rFonts w:hint="eastAsia" w:ascii="宋体" w:hAnsi="宋体" w:eastAsia="宋体"/>
          <w:lang w:val="en-US" w:eastAsia="zh-CN"/>
        </w:rPr>
        <w:t>2</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承诺书</w:t>
      </w:r>
    </w:p>
    <w:p>
      <w:pPr>
        <w:ind w:firstLine="160" w:firstLineChars="50"/>
      </w:pPr>
    </w:p>
    <w:p>
      <w:pPr>
        <w:ind w:firstLine="640" w:firstLineChars="200"/>
        <w:jc w:val="left"/>
      </w:pPr>
      <w:r>
        <w:rPr>
          <w:rFonts w:hint="eastAsia"/>
        </w:rPr>
        <w:t>本人郑重承诺，在参加就业见习之前，本人现在与任何单位均无人事劳动关系，处于失业未就业状态。上述若有不实，取消本人就业见习资格。</w:t>
      </w:r>
    </w:p>
    <w:p>
      <w:pPr>
        <w:ind w:firstLine="640" w:firstLineChars="200"/>
        <w:jc w:val="left"/>
      </w:pPr>
    </w:p>
    <w:p>
      <w:pPr>
        <w:jc w:val="left"/>
      </w:pPr>
    </w:p>
    <w:p>
      <w:pPr>
        <w:ind w:firstLine="640" w:firstLineChars="200"/>
        <w:jc w:val="left"/>
      </w:pPr>
    </w:p>
    <w:p>
      <w:pPr>
        <w:ind w:left="6720" w:leftChars="2050" w:hanging="160" w:hangingChars="50"/>
        <w:jc w:val="left"/>
      </w:pPr>
      <w:r>
        <w:rPr>
          <w:rFonts w:hint="eastAsia"/>
        </w:rPr>
        <w:t xml:space="preserve">承诺人：                                   </w:t>
      </w:r>
    </w:p>
    <w:p>
      <w:pPr>
        <w:ind w:left="6720" w:hanging="6720" w:hangingChars="2100"/>
        <w:jc w:val="left"/>
      </w:pPr>
      <w:r>
        <w:rPr>
          <w:rFonts w:hint="eastAsia"/>
        </w:rPr>
        <w:t xml:space="preserve">                                        年  月  日</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hint="eastAsia" w:ascii="宋体" w:hAnsi="宋体" w:eastAsia="宋体"/>
          <w:lang w:val="en-US" w:eastAsia="zh-CN"/>
        </w:rPr>
      </w:pPr>
      <w:r>
        <w:rPr>
          <w:rFonts w:hint="eastAsia" w:ascii="宋体" w:hAnsi="宋体" w:eastAsia="宋体"/>
        </w:rPr>
        <w:t>附件</w:t>
      </w:r>
      <w:r>
        <w:rPr>
          <w:rFonts w:hint="eastAsia" w:ascii="宋体" w:hAnsi="宋体" w:eastAsia="宋体"/>
          <w:lang w:val="en-US" w:eastAsia="zh-CN"/>
        </w:rPr>
        <w:t>3</w:t>
      </w:r>
    </w:p>
    <w:p>
      <w:pPr>
        <w:spacing w:line="600" w:lineRule="exact"/>
        <w:jc w:val="center"/>
        <w:rPr>
          <w:rFonts w:ascii="黑体" w:eastAsia="黑体"/>
          <w:sz w:val="44"/>
          <w:szCs w:val="44"/>
        </w:rPr>
      </w:pPr>
      <w:r>
        <w:rPr>
          <w:rFonts w:hint="eastAsia" w:ascii="黑体" w:eastAsia="黑体"/>
          <w:sz w:val="44"/>
          <w:szCs w:val="44"/>
        </w:rPr>
        <w:t>湄潭县就业见习协议书</w:t>
      </w:r>
    </w:p>
    <w:p>
      <w:pPr>
        <w:spacing w:line="600" w:lineRule="exact"/>
      </w:pPr>
    </w:p>
    <w:p>
      <w:pPr>
        <w:spacing w:line="600" w:lineRule="exact"/>
      </w:pPr>
      <w:r>
        <w:rPr>
          <w:rFonts w:hint="eastAsia" w:hAnsi="黑体"/>
        </w:rPr>
        <w:t>甲    方：</w:t>
      </w:r>
      <w:r>
        <w:rPr>
          <w:rFonts w:hint="eastAsia"/>
        </w:rPr>
        <w:t xml:space="preserve">                      （见习单位）</w:t>
      </w:r>
    </w:p>
    <w:p>
      <w:pPr>
        <w:spacing w:line="600" w:lineRule="exact"/>
      </w:pPr>
      <w:r>
        <w:rPr>
          <w:rFonts w:hint="eastAsia" w:hAnsi="黑体"/>
        </w:rPr>
        <w:t>乙    方：</w:t>
      </w:r>
      <w:r>
        <w:rPr>
          <w:rFonts w:hint="eastAsia"/>
        </w:rPr>
        <w:t xml:space="preserve">                    （高校毕业生）</w:t>
      </w:r>
    </w:p>
    <w:p>
      <w:pPr>
        <w:spacing w:line="600" w:lineRule="exact"/>
        <w:ind w:firstLine="640" w:firstLineChars="200"/>
      </w:pPr>
      <w:r>
        <w:rPr>
          <w:rFonts w:hint="eastAsia"/>
        </w:rPr>
        <w:t>为明确就业见习高校毕业生与见习单位双方的权利和义务，经协商，甲方与乙方签订如下协议：</w:t>
      </w:r>
    </w:p>
    <w:p>
      <w:pPr>
        <w:spacing w:line="600" w:lineRule="exact"/>
        <w:ind w:firstLine="640" w:firstLineChars="200"/>
      </w:pPr>
      <w:r>
        <w:rPr>
          <w:rFonts w:hint="eastAsia"/>
        </w:rPr>
        <w:t>一、见习期限为    年  月  日至    年  月  日。乙方应在接到见习派遣通知后5日内向甲方报到，若遇到特殊情况不能按时报到，需征得甲方同意，并报县人社局备案。</w:t>
      </w:r>
    </w:p>
    <w:p>
      <w:pPr>
        <w:spacing w:line="600" w:lineRule="exact"/>
        <w:ind w:firstLine="640" w:firstLineChars="200"/>
      </w:pPr>
      <w:r>
        <w:rPr>
          <w:rFonts w:hint="eastAsia"/>
        </w:rPr>
        <w:t>二、甲方安排乙方在    工作岗位见习，若需变更乙方见习岗位，须事先征求乙方的同意。乙方就业见习期间的基本生活补助为      元。</w:t>
      </w:r>
    </w:p>
    <w:p>
      <w:pPr>
        <w:spacing w:line="600" w:lineRule="exact"/>
        <w:ind w:firstLine="640" w:firstLineChars="200"/>
      </w:pPr>
      <w:r>
        <w:rPr>
          <w:rFonts w:hint="eastAsia"/>
        </w:rPr>
        <w:t>三、就业见习期间，甲方尽量协调解决乙方的住宿以及安全、健康、卫生等后勤保障事宜，帮助解决乙方遇到的困难和问题。乙方应自觉遵守国家法律和甲方的各项规章制度，见习期满，按时离岗，并做好工作交接。甲方有权对乙方违反规定的行为进行处罚，如乙方不能胜任工作，甲方可以提前解除本合同。乙方由于某种原因不能继续见习的，应提前30日向甲方提出书面申请，经批准方可离岗，并报县人社局备案。</w:t>
      </w:r>
    </w:p>
    <w:p>
      <w:pPr>
        <w:spacing w:line="600" w:lineRule="exact"/>
        <w:ind w:firstLine="640" w:firstLineChars="200"/>
      </w:pPr>
      <w:r>
        <w:rPr>
          <w:rFonts w:hint="eastAsia"/>
        </w:rPr>
        <w:t>四、乙方未经甲方批准擅自离岗的视为违约，由此产生的一切后果均由乙方自行承担。</w:t>
      </w:r>
    </w:p>
    <w:p>
      <w:pPr>
        <w:spacing w:line="600" w:lineRule="exact"/>
        <w:ind w:firstLine="640" w:firstLineChars="200"/>
      </w:pPr>
      <w:r>
        <w:rPr>
          <w:rFonts w:hint="eastAsia"/>
        </w:rPr>
        <w:t>五、乙方在就业见习期间享受人身意外伤害和住院医疗两项商业保险。保险由甲方负责办理，甲方应及时将保险运行情况向县人社局反馈。</w:t>
      </w:r>
    </w:p>
    <w:p>
      <w:pPr>
        <w:spacing w:line="600" w:lineRule="exact"/>
        <w:ind w:firstLine="640" w:firstLineChars="200"/>
        <w:rPr>
          <w:u w:val="single"/>
        </w:rPr>
      </w:pPr>
      <w:r>
        <w:rPr>
          <w:rFonts w:hint="eastAsia"/>
        </w:rPr>
        <w:t>六、甲方与乙方如有其他约定，应在补充条款中注明，并视为本协议书的一部分。</w:t>
      </w:r>
    </w:p>
    <w:p>
      <w:pPr>
        <w:ind w:firstLine="640" w:firstLineChars="200"/>
      </w:pPr>
      <w:r>
        <w:rPr>
          <w:rFonts w:hint="eastAsia"/>
        </w:rPr>
        <w:t>七、协议补充条款：</w:t>
      </w:r>
    </w:p>
    <w:p>
      <w:pPr>
        <w:rPr>
          <w:u w:val="single"/>
        </w:rPr>
      </w:pPr>
    </w:p>
    <w:p>
      <w:pPr>
        <w:rPr>
          <w:u w:val="single"/>
        </w:rPr>
      </w:pPr>
    </w:p>
    <w:p>
      <w:r>
        <w:rPr>
          <w:rFonts w:hint="eastAsia"/>
        </w:rPr>
        <w:t>。</w:t>
      </w:r>
    </w:p>
    <w:p>
      <w:r>
        <w:rPr>
          <w:rFonts w:hint="eastAsia"/>
        </w:rPr>
        <w:t xml:space="preserve">    八、本协议经双方签字、盖章后生效。双方都应严格履行本协议，如有一方提出变更协议，须征得另一方同意，如有违约，由违约方承担违约责任。</w:t>
      </w:r>
    </w:p>
    <w:p>
      <w:pPr>
        <w:spacing w:line="600" w:lineRule="exact"/>
        <w:ind w:firstLine="640" w:firstLineChars="200"/>
      </w:pPr>
      <w:r>
        <w:rPr>
          <w:rFonts w:hint="eastAsia"/>
        </w:rPr>
        <w:t>九、本协议一式二份，见习单位、见习学生各执一份，复印无效。</w:t>
      </w:r>
    </w:p>
    <w:p>
      <w:pPr>
        <w:spacing w:line="600" w:lineRule="exact"/>
        <w:ind w:firstLine="640" w:firstLineChars="200"/>
      </w:pPr>
    </w:p>
    <w:p>
      <w:pPr>
        <w:spacing w:line="600" w:lineRule="exact"/>
        <w:ind w:firstLine="640" w:firstLineChars="200"/>
      </w:pPr>
      <w:r>
        <w:rPr>
          <w:rFonts w:hint="eastAsia"/>
        </w:rPr>
        <w:t>甲  方：（盖章）</w:t>
      </w:r>
    </w:p>
    <w:p>
      <w:pPr>
        <w:spacing w:line="600" w:lineRule="exact"/>
      </w:pPr>
    </w:p>
    <w:p>
      <w:pPr>
        <w:spacing w:line="600" w:lineRule="exact"/>
        <w:ind w:firstLine="640" w:firstLineChars="200"/>
      </w:pPr>
      <w:r>
        <w:rPr>
          <w:rFonts w:hint="eastAsia"/>
        </w:rPr>
        <w:t>乙  方：（签字）</w:t>
      </w:r>
    </w:p>
    <w:p>
      <w:pPr>
        <w:spacing w:line="600" w:lineRule="exact"/>
        <w:ind w:firstLine="5760" w:firstLineChars="1800"/>
      </w:pPr>
    </w:p>
    <w:p>
      <w:pPr>
        <w:spacing w:line="600" w:lineRule="exact"/>
        <w:ind w:firstLine="5760" w:firstLineChars="1800"/>
        <w:rPr>
          <w:rFonts w:hint="eastAsia" w:cs="仿宋_GB2312"/>
          <w:kern w:val="2"/>
          <w:sz w:val="32"/>
          <w:szCs w:val="32"/>
          <w:lang w:val="en-US" w:eastAsia="zh-CN" w:bidi="ar-SA"/>
        </w:rPr>
      </w:pPr>
      <w:r>
        <w:rPr>
          <w:rFonts w:hint="eastAsia"/>
        </w:rPr>
        <w:t xml:space="preserve">年  </w:t>
      </w:r>
      <w:r>
        <w:rPr>
          <w:rFonts w:hint="eastAsia"/>
          <w:lang w:eastAsia="zh-CN"/>
        </w:rPr>
        <w:t>月</w:t>
      </w:r>
      <w:r>
        <w:rPr>
          <w:rFonts w:hint="eastAsia"/>
          <w:lang w:val="en-US" w:eastAsia="zh-CN"/>
        </w:rPr>
        <w:t xml:space="preserve">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77"/>
    <w:rsid w:val="00010E97"/>
    <w:rsid w:val="001270D7"/>
    <w:rsid w:val="0012780F"/>
    <w:rsid w:val="00140177"/>
    <w:rsid w:val="00155F52"/>
    <w:rsid w:val="0019085C"/>
    <w:rsid w:val="001E0BD0"/>
    <w:rsid w:val="0045541C"/>
    <w:rsid w:val="004D4277"/>
    <w:rsid w:val="00554305"/>
    <w:rsid w:val="005E1B01"/>
    <w:rsid w:val="006A443A"/>
    <w:rsid w:val="0075747B"/>
    <w:rsid w:val="007B13E9"/>
    <w:rsid w:val="00864DDD"/>
    <w:rsid w:val="009205FC"/>
    <w:rsid w:val="0092182C"/>
    <w:rsid w:val="00935FEA"/>
    <w:rsid w:val="00965B6D"/>
    <w:rsid w:val="009D75C1"/>
    <w:rsid w:val="00A36584"/>
    <w:rsid w:val="00A436C5"/>
    <w:rsid w:val="00A46AC8"/>
    <w:rsid w:val="00AE0F4F"/>
    <w:rsid w:val="00BD3808"/>
    <w:rsid w:val="00C042BB"/>
    <w:rsid w:val="00CE65FE"/>
    <w:rsid w:val="00FA61DD"/>
    <w:rsid w:val="00FB01F2"/>
    <w:rsid w:val="02F71021"/>
    <w:rsid w:val="04B60176"/>
    <w:rsid w:val="0D511316"/>
    <w:rsid w:val="0EA013D2"/>
    <w:rsid w:val="11FD3139"/>
    <w:rsid w:val="12FB6A2E"/>
    <w:rsid w:val="15A55129"/>
    <w:rsid w:val="201D3FB7"/>
    <w:rsid w:val="238670D7"/>
    <w:rsid w:val="23CD37E4"/>
    <w:rsid w:val="28330C5E"/>
    <w:rsid w:val="2C1E1B75"/>
    <w:rsid w:val="2C3E45D7"/>
    <w:rsid w:val="2CA26D37"/>
    <w:rsid w:val="32906C9B"/>
    <w:rsid w:val="39B413C4"/>
    <w:rsid w:val="3A271412"/>
    <w:rsid w:val="3A6C0D72"/>
    <w:rsid w:val="3D7261AE"/>
    <w:rsid w:val="3E0368A9"/>
    <w:rsid w:val="43C82F75"/>
    <w:rsid w:val="43CA7D16"/>
    <w:rsid w:val="4524720D"/>
    <w:rsid w:val="4B53746B"/>
    <w:rsid w:val="4F1A3805"/>
    <w:rsid w:val="517877E4"/>
    <w:rsid w:val="51AB0FFC"/>
    <w:rsid w:val="54220C17"/>
    <w:rsid w:val="55745896"/>
    <w:rsid w:val="55B74238"/>
    <w:rsid w:val="5B2B1D21"/>
    <w:rsid w:val="5D406771"/>
    <w:rsid w:val="5F5D7CB5"/>
    <w:rsid w:val="607C5DF9"/>
    <w:rsid w:val="62BD081B"/>
    <w:rsid w:val="650B4A83"/>
    <w:rsid w:val="656F2D24"/>
    <w:rsid w:val="679A3868"/>
    <w:rsid w:val="67D42D1A"/>
    <w:rsid w:val="690D3ADA"/>
    <w:rsid w:val="69786248"/>
    <w:rsid w:val="73075706"/>
    <w:rsid w:val="74846A56"/>
    <w:rsid w:val="755F4B6A"/>
    <w:rsid w:val="797124E2"/>
    <w:rsid w:val="7BC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qFormat/>
    <w:uiPriority w:val="99"/>
    <w:rPr>
      <w:rFonts w:ascii="仿宋_GB2312" w:hAnsi="仿宋_GB2312" w:eastAsia="仿宋_GB2312" w:cs="仿宋_GB2312"/>
      <w:sz w:val="18"/>
      <w:szCs w:val="18"/>
    </w:rPr>
  </w:style>
  <w:style w:type="character" w:customStyle="1" w:styleId="7">
    <w:name w:val="页脚 字符"/>
    <w:basedOn w:val="4"/>
    <w:link w:val="2"/>
    <w:semiHidden/>
    <w:qFormat/>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584</Words>
  <Characters>3330</Characters>
  <Lines>27</Lines>
  <Paragraphs>7</Paragraphs>
  <TotalTime>55</TotalTime>
  <ScaleCrop>false</ScaleCrop>
  <LinksUpToDate>false</LinksUpToDate>
  <CharactersWithSpaces>3907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2019-08-15T06:43:00Z</dcterms:created>
  <dc:creator>cen'you</dc:creator>
  <cp:lastModifiedBy>荆山玉</cp:lastModifiedBy>
  <cp:lastPrinted>2020-08-10T08:02:00Z</cp:lastPrinted>
  <dcterms:modified xsi:type="dcterms:W3CDTF">2020-08-14T09:52:14Z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