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pacing w:val="-4"/>
        </w:rPr>
      </w:pPr>
      <w:r>
        <w:rPr>
          <w:rFonts w:hint="eastAsia" w:ascii="仿宋_GB2312" w:hAnsi="仿宋_GB2312" w:eastAsia="仿宋_GB2312" w:cs="仿宋_GB2312"/>
          <w:spacing w:val="-4"/>
        </w:rPr>
        <w:t>附件5</w:t>
      </w:r>
    </w:p>
    <w:p>
      <w:pPr>
        <w:jc w:val="center"/>
        <w:rPr>
          <w:rFonts w:hint="eastAsia" w:ascii="黑体" w:eastAsia="黑体"/>
          <w:b/>
          <w:spacing w:val="32"/>
          <w:sz w:val="38"/>
          <w:szCs w:val="38"/>
        </w:rPr>
      </w:pPr>
      <w:bookmarkStart w:id="0" w:name="_GoBack"/>
      <w:r>
        <w:rPr>
          <w:rFonts w:hint="eastAsia" w:ascii="黑体" w:eastAsia="黑体"/>
          <w:b/>
          <w:spacing w:val="32"/>
          <w:sz w:val="38"/>
          <w:szCs w:val="38"/>
        </w:rPr>
        <w:t>贵州省申请认定教师资格人员体检表</w:t>
      </w:r>
    </w:p>
    <w:p>
      <w:pPr>
        <w:spacing w:line="360" w:lineRule="auto"/>
        <w:jc w:val="center"/>
        <w:rPr>
          <w:rFonts w:hint="eastAsia" w:ascii="方正仿宋简体"/>
        </w:rPr>
      </w:pPr>
      <w:r>
        <w:rPr>
          <w:rFonts w:hint="eastAsia"/>
        </w:rPr>
        <w:t xml:space="preserve">（中小学 ）  </w:t>
      </w:r>
      <w:bookmarkEnd w:id="0"/>
      <w:r>
        <w:rPr>
          <w:rFonts w:hint="eastAsia"/>
        </w:rPr>
        <w:t xml:space="preserve">                        </w:t>
      </w:r>
      <w:r>
        <w:rPr>
          <w:rFonts w:hint="eastAsia" w:ascii="方正仿宋简体"/>
        </w:rPr>
        <w:t xml:space="preserve">               </w:t>
      </w:r>
    </w:p>
    <w:p>
      <w:pPr>
        <w:spacing w:line="360" w:lineRule="auto"/>
        <w:jc w:val="left"/>
        <w:rPr>
          <w:rFonts w:hint="eastAsia" w:ascii="方正仿宋简体"/>
        </w:rPr>
      </w:pPr>
      <w:r>
        <w:rPr>
          <w:rFonts w:hint="eastAsia" w:ascii="方正仿宋简体"/>
        </w:rPr>
        <w:t>编号：</w:t>
      </w:r>
    </w:p>
    <w:tbl>
      <w:tblPr>
        <w:tblStyle w:val="2"/>
        <w:tblW w:w="0" w:type="auto"/>
        <w:tblInd w:w="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40"/>
        <w:gridCol w:w="900"/>
        <w:gridCol w:w="498"/>
        <w:gridCol w:w="220"/>
        <w:gridCol w:w="362"/>
        <w:gridCol w:w="180"/>
        <w:gridCol w:w="370"/>
        <w:gridCol w:w="170"/>
        <w:gridCol w:w="149"/>
        <w:gridCol w:w="137"/>
        <w:gridCol w:w="329"/>
        <w:gridCol w:w="256"/>
        <w:gridCol w:w="174"/>
        <w:gridCol w:w="215"/>
        <w:gridCol w:w="246"/>
        <w:gridCol w:w="417"/>
        <w:gridCol w:w="247"/>
        <w:gridCol w:w="456"/>
        <w:gridCol w:w="673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姓    名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5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性别</w:t>
            </w:r>
          </w:p>
        </w:tc>
        <w:tc>
          <w:tcPr>
            <w:tcW w:w="5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45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年龄</w:t>
            </w:r>
          </w:p>
        </w:tc>
        <w:tc>
          <w:tcPr>
            <w:tcW w:w="75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46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婚否</w:t>
            </w:r>
          </w:p>
        </w:tc>
        <w:tc>
          <w:tcPr>
            <w:tcW w:w="6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民族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56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一寸正面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文化程度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职业</w:t>
            </w:r>
          </w:p>
        </w:tc>
        <w:tc>
          <w:tcPr>
            <w:tcW w:w="100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22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申请教师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资格类别</w:t>
            </w:r>
          </w:p>
        </w:tc>
        <w:tc>
          <w:tcPr>
            <w:tcW w:w="179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单位或住址</w:t>
            </w:r>
          </w:p>
        </w:tc>
        <w:tc>
          <w:tcPr>
            <w:tcW w:w="2986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75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电话</w:t>
            </w:r>
          </w:p>
        </w:tc>
        <w:tc>
          <w:tcPr>
            <w:tcW w:w="225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既往病史</w:t>
            </w:r>
          </w:p>
        </w:tc>
        <w:tc>
          <w:tcPr>
            <w:tcW w:w="5999" w:type="dxa"/>
            <w:gridSpan w:val="18"/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eastAsia="仿宋"/>
                <w:sz w:val="24"/>
                <w:szCs w:val="24"/>
              </w:rPr>
            </w:pPr>
            <w:r>
              <w:rPr>
                <w:rFonts w:hAnsi="仿宋" w:eastAsia="仿宋"/>
                <w:sz w:val="24"/>
                <w:szCs w:val="24"/>
              </w:rPr>
              <w:t>肝炎</w:t>
            </w:r>
            <w:r>
              <w:rPr>
                <w:rFonts w:eastAsia="仿宋"/>
                <w:sz w:val="24"/>
                <w:szCs w:val="24"/>
              </w:rPr>
              <w:t xml:space="preserve"> 2.</w:t>
            </w:r>
            <w:r>
              <w:rPr>
                <w:rFonts w:hAnsi="仿宋" w:eastAsia="仿宋"/>
                <w:sz w:val="24"/>
                <w:szCs w:val="24"/>
              </w:rPr>
              <w:t>结核</w:t>
            </w:r>
            <w:r>
              <w:rPr>
                <w:rFonts w:eastAsia="仿宋"/>
                <w:sz w:val="24"/>
                <w:szCs w:val="24"/>
              </w:rPr>
              <w:t xml:space="preserve">  3.</w:t>
            </w:r>
            <w:r>
              <w:rPr>
                <w:rFonts w:hAnsi="仿宋" w:eastAsia="仿宋"/>
                <w:sz w:val="24"/>
                <w:szCs w:val="24"/>
              </w:rPr>
              <w:t>皮肤病</w:t>
            </w:r>
            <w:r>
              <w:rPr>
                <w:rFonts w:eastAsia="仿宋"/>
                <w:sz w:val="24"/>
                <w:szCs w:val="24"/>
              </w:rPr>
              <w:t xml:space="preserve"> 4.</w:t>
            </w:r>
            <w:r>
              <w:rPr>
                <w:rFonts w:hAnsi="仿宋" w:eastAsia="仿宋"/>
                <w:sz w:val="24"/>
                <w:szCs w:val="24"/>
              </w:rPr>
              <w:t>性传播性疾病</w:t>
            </w:r>
            <w:r>
              <w:rPr>
                <w:rFonts w:eastAsia="仿宋"/>
                <w:sz w:val="24"/>
                <w:szCs w:val="24"/>
              </w:rPr>
              <w:t xml:space="preserve">  5.</w:t>
            </w:r>
            <w:r>
              <w:rPr>
                <w:rFonts w:hAnsi="仿宋" w:eastAsia="仿宋"/>
                <w:sz w:val="24"/>
                <w:szCs w:val="24"/>
              </w:rPr>
              <w:t>精神病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line="300" w:lineRule="auto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6.</w:t>
            </w:r>
            <w:r>
              <w:rPr>
                <w:rFonts w:hAnsi="仿宋" w:eastAsia="仿宋"/>
                <w:sz w:val="24"/>
                <w:szCs w:val="24"/>
              </w:rPr>
              <w:t>其他：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Ansi="仿宋" w:eastAsia="仿宋"/>
                <w:sz w:val="24"/>
                <w:szCs w:val="24"/>
              </w:rPr>
              <w:t>受检者确认签字：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eastAsia="仿宋"/>
                <w:u w:val="single"/>
              </w:rPr>
              <w:t xml:space="preserve">  </w:t>
            </w: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88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五官科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眼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视力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右</w:t>
            </w:r>
          </w:p>
        </w:tc>
        <w:tc>
          <w:tcPr>
            <w:tcW w:w="540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矫正视力</w:t>
            </w: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右</w:t>
            </w:r>
          </w:p>
        </w:tc>
        <w:tc>
          <w:tcPr>
            <w:tcW w:w="663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矫正度数</w:t>
            </w:r>
          </w:p>
        </w:tc>
        <w:tc>
          <w:tcPr>
            <w:tcW w:w="1376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右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左</w:t>
            </w:r>
          </w:p>
        </w:tc>
        <w:tc>
          <w:tcPr>
            <w:tcW w:w="1561" w:type="dxa"/>
            <w:vMerge w:val="restart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-914400</wp:posOffset>
                      </wp:positionH>
                      <wp:positionV relativeFrom="paragraph">
                        <wp:posOffset>472440</wp:posOffset>
                      </wp:positionV>
                      <wp:extent cx="80010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72pt;margin-top:37.2pt;height:0pt;width:63pt;z-index:251675648;mso-width-relative:page;mso-height-relative:page;" filled="f" coordsize="21600,21600" o:gfxdata="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mkOVfXAAAACgEAAA8AAAAAAAAAAQAg&#10;AAAAIgAAAGRycy9kb3ducmV2LnhtbFBLAQIUABQAAAAIAIdO4kAghwKr1gEAAJUDAAAOAAAAAAAA&#10;AAEAIAAAACYBAABkcnMvZTJvRG9jLnhtbFBLBQYAAAAABgAGAFkBAABuBQAAAAA=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  <w:szCs w:val="20"/>
              </w:rPr>
              <w:t>医师意见：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8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左</w:t>
            </w:r>
          </w:p>
        </w:tc>
        <w:tc>
          <w:tcPr>
            <w:tcW w:w="54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左</w:t>
            </w:r>
          </w:p>
        </w:tc>
        <w:tc>
          <w:tcPr>
            <w:tcW w:w="66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376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8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辨 色 力</w:t>
            </w:r>
          </w:p>
        </w:tc>
        <w:tc>
          <w:tcPr>
            <w:tcW w:w="3839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耳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听力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右    米</w:t>
            </w:r>
          </w:p>
        </w:tc>
        <w:tc>
          <w:tcPr>
            <w:tcW w:w="54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耳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疾</w:t>
            </w:r>
          </w:p>
        </w:tc>
        <w:tc>
          <w:tcPr>
            <w:tcW w:w="3299" w:type="dxa"/>
            <w:gridSpan w:val="11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561" w:type="dxa"/>
            <w:vMerge w:val="restart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医师意见：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左    米</w:t>
            </w:r>
          </w:p>
        </w:tc>
        <w:tc>
          <w:tcPr>
            <w:tcW w:w="5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3299" w:type="dxa"/>
            <w:gridSpan w:val="11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8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鼻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嗅觉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疾</w:t>
            </w:r>
          </w:p>
        </w:tc>
        <w:tc>
          <w:tcPr>
            <w:tcW w:w="3299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8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咽喉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语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音</w:t>
            </w:r>
          </w:p>
        </w:tc>
        <w:tc>
          <w:tcPr>
            <w:tcW w:w="3299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8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口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腔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口腔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唇腭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齿</w:t>
            </w:r>
          </w:p>
        </w:tc>
        <w:tc>
          <w:tcPr>
            <w:tcW w:w="3299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561" w:type="dxa"/>
            <w:vMerge w:val="restart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医师意见：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8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口吃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5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3299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88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外科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身高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公分</w:t>
            </w:r>
          </w:p>
        </w:tc>
        <w:tc>
          <w:tcPr>
            <w:tcW w:w="141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胸  廓</w:t>
            </w:r>
          </w:p>
        </w:tc>
        <w:tc>
          <w:tcPr>
            <w:tcW w:w="2428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561" w:type="dxa"/>
            <w:vMerge w:val="restart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医师意见：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8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体重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公斤</w:t>
            </w:r>
          </w:p>
        </w:tc>
        <w:tc>
          <w:tcPr>
            <w:tcW w:w="141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脊  柱</w:t>
            </w:r>
          </w:p>
        </w:tc>
        <w:tc>
          <w:tcPr>
            <w:tcW w:w="2428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8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淋巴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41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甲状腺</w:t>
            </w:r>
          </w:p>
        </w:tc>
        <w:tc>
          <w:tcPr>
            <w:tcW w:w="2428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8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四肢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41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关  节</w:t>
            </w:r>
          </w:p>
        </w:tc>
        <w:tc>
          <w:tcPr>
            <w:tcW w:w="2428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8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面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部</w:t>
            </w:r>
          </w:p>
        </w:tc>
        <w:tc>
          <w:tcPr>
            <w:tcW w:w="5999" w:type="dxa"/>
            <w:gridSpan w:val="1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88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内     科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营养状况</w:t>
            </w:r>
          </w:p>
        </w:tc>
        <w:tc>
          <w:tcPr>
            <w:tcW w:w="5099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561" w:type="dxa"/>
            <w:vMerge w:val="restart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医师意见：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8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血    压</w:t>
            </w:r>
          </w:p>
        </w:tc>
        <w:tc>
          <w:tcPr>
            <w:tcW w:w="5099" w:type="dxa"/>
            <w:gridSpan w:val="17"/>
            <w:noWrap w:val="0"/>
            <w:vAlign w:val="center"/>
          </w:tcPr>
          <w:p>
            <w:pPr>
              <w:spacing w:line="240" w:lineRule="exact"/>
              <w:ind w:right="480"/>
              <w:jc w:val="center"/>
              <w:rPr>
                <w:rFonts w:hint="eastAsia" w:ascii="仿宋_GB2312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 xml:space="preserve">                          </w:t>
            </w:r>
            <w:r>
              <w:rPr>
                <w:rFonts w:hint="eastAsia" w:ascii="仿宋_GB2312" w:eastAsia="仿宋_GB2312"/>
                <w:b/>
                <w:sz w:val="24"/>
                <w:szCs w:val="20"/>
              </w:rPr>
              <w:t xml:space="preserve"> /Kpa</w:t>
            </w: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心脏及血管</w:t>
            </w:r>
          </w:p>
        </w:tc>
        <w:tc>
          <w:tcPr>
            <w:tcW w:w="5099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腹部器官</w:t>
            </w:r>
          </w:p>
        </w:tc>
        <w:tc>
          <w:tcPr>
            <w:tcW w:w="1949" w:type="dxa"/>
            <w:gridSpan w:val="7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4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肝</w:t>
            </w:r>
          </w:p>
        </w:tc>
        <w:tc>
          <w:tcPr>
            <w:tcW w:w="2684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949" w:type="dxa"/>
            <w:gridSpan w:val="7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4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脾</w:t>
            </w:r>
          </w:p>
        </w:tc>
        <w:tc>
          <w:tcPr>
            <w:tcW w:w="2684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神经及精神</w:t>
            </w:r>
          </w:p>
        </w:tc>
        <w:tc>
          <w:tcPr>
            <w:tcW w:w="5099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8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其它</w:t>
            </w:r>
          </w:p>
        </w:tc>
        <w:tc>
          <w:tcPr>
            <w:tcW w:w="5099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561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胸部X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线透视</w:t>
            </w:r>
          </w:p>
        </w:tc>
        <w:tc>
          <w:tcPr>
            <w:tcW w:w="6539" w:type="dxa"/>
            <w:gridSpan w:val="1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医师意见：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化 验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检 查</w:t>
            </w:r>
          </w:p>
        </w:tc>
        <w:tc>
          <w:tcPr>
            <w:tcW w:w="2158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方正仿宋简体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9525</wp:posOffset>
                      </wp:positionV>
                      <wp:extent cx="635" cy="993775"/>
                      <wp:effectExtent l="4445" t="0" r="13970" b="1587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9937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2.85pt;margin-top:0.75pt;height:78.25pt;width:0.05pt;z-index:251676672;mso-width-relative:page;mso-height-relative:page;" filled="f" coordsize="21600,21600" o:gfxdata="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vxtmf1AAAAAkBAAAPAAAAAAAAAAEA&#10;IAAAACIAAABkcnMvZG93bnJldi54bWxQSwECFAAUAAAACACHTuJAzxGl19oBAACXAwAADgAAAAAA&#10;AAABACAAAAAjAQAAZHJzL2Uyb0RvYy54bWxQSwUGAAAAAAYABgBZAQAAbwUAAAAA&#10;">
                      <v:path arrowok="t"/>
                      <v:fill on="f" focussize="0,0"/>
                      <v:stroke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  <w:p>
            <w:pPr>
              <w:spacing w:line="240" w:lineRule="exact"/>
              <w:ind w:firstLine="480" w:firstLineChars="200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spacing w:line="240" w:lineRule="exact"/>
              <w:ind w:firstLine="480" w:firstLineChars="20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肝功能</w:t>
            </w:r>
          </w:p>
          <w:p>
            <w:pPr>
              <w:spacing w:line="240" w:lineRule="exact"/>
              <w:ind w:firstLine="480" w:firstLineChars="200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 xml:space="preserve"> （ALT、AST）</w:t>
            </w:r>
          </w:p>
        </w:tc>
        <w:tc>
          <w:tcPr>
            <w:tcW w:w="5942" w:type="dxa"/>
            <w:gridSpan w:val="16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体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检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院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结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论</w:t>
            </w:r>
          </w:p>
        </w:tc>
        <w:tc>
          <w:tcPr>
            <w:tcW w:w="8100" w:type="dxa"/>
            <w:gridSpan w:val="20"/>
            <w:noWrap w:val="0"/>
            <w:vAlign w:val="center"/>
          </w:tcPr>
          <w:p>
            <w:pPr>
              <w:spacing w:line="240" w:lineRule="exact"/>
              <w:ind w:firstLine="5280" w:firstLineChars="2200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spacing w:line="240" w:lineRule="exact"/>
              <w:ind w:firstLine="5280" w:firstLineChars="2200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负责医师：</w:t>
            </w:r>
          </w:p>
          <w:p>
            <w:pPr>
              <w:spacing w:line="240" w:lineRule="exact"/>
              <w:jc w:val="right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spacing w:line="240" w:lineRule="exact"/>
              <w:jc w:val="right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spacing w:line="240" w:lineRule="exact"/>
              <w:jc w:val="right"/>
              <w:rPr>
                <w:rFonts w:hint="eastAsia" w:ascii="仿宋_GB2312" w:eastAsia="仿宋_GB2312"/>
                <w:sz w:val="24"/>
                <w:szCs w:val="20"/>
              </w:rPr>
            </w:pPr>
          </w:p>
          <w:p>
            <w:pPr>
              <w:spacing w:line="240" w:lineRule="exact"/>
              <w:jc w:val="right"/>
              <w:rPr>
                <w:rFonts w:hint="eastAsia"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 xml:space="preserve">                                          年   月   日（单位盖章）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AD9C0"/>
    <w:multiLevelType w:val="singleLevel"/>
    <w:tmpl w:val="5A4AD9C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9497E"/>
    <w:rsid w:val="4729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2020-09-21T02:20:00Z</dcterms:created>
  <dc:creator>lance</dc:creator>
  <cp:lastModifiedBy>lance</cp:lastModifiedBy>
  <dcterms:modified xsi:type="dcterms:W3CDTF">2020-09-21T02:20:31Z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