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微软雅黑" w:hAnsi="微软雅黑" w:eastAsia="微软雅黑" w:cs="微软雅黑"/>
          <w:i w:val="0"/>
          <w:caps w:val="0"/>
          <w:color w:val="252525"/>
          <w:spacing w:val="0"/>
          <w:sz w:val="24"/>
          <w:szCs w:val="24"/>
          <w:shd w:val="clear" w:fill="FFFFFF"/>
          <w:lang w:eastAsia="zh-CN"/>
        </w:rPr>
      </w:pPr>
      <w:r>
        <w:rPr>
          <w:rStyle w:val="6"/>
          <w:rFonts w:hint="eastAsia" w:ascii="方正小标宋简体" w:hAnsi="方正小标宋简体" w:eastAsia="方正小标宋简体" w:cs="方正小标宋简体"/>
          <w:i w:val="0"/>
          <w:caps w:val="0"/>
          <w:color w:val="252525"/>
          <w:spacing w:val="0"/>
          <w:sz w:val="32"/>
          <w:szCs w:val="32"/>
          <w:shd w:val="clear" w:fill="FFFFFF"/>
        </w:rPr>
        <w:t>新冠肺炎疫情防控告知暨承诺书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黑体" w:hAnsi="黑体" w:eastAsia="黑体" w:cs="黑体"/>
          <w:i w:val="0"/>
          <w:caps w:val="0"/>
          <w:color w:val="252525"/>
          <w:spacing w:val="0"/>
          <w:sz w:val="24"/>
          <w:szCs w:val="24"/>
          <w:shd w:val="clear" w:fill="FFFFFF"/>
        </w:rPr>
        <w:t>一、</w:t>
      </w:r>
      <w:r>
        <w:rPr>
          <w:rFonts w:hint="eastAsia" w:ascii="黑体" w:hAnsi="黑体" w:eastAsia="黑体" w:cs="黑体"/>
          <w:i w:val="0"/>
          <w:caps w:val="0"/>
          <w:color w:val="252525"/>
          <w:spacing w:val="0"/>
          <w:sz w:val="24"/>
          <w:szCs w:val="24"/>
          <w:shd w:val="clear" w:fill="FFFFFF"/>
          <w:lang w:eastAsia="zh-CN"/>
        </w:rPr>
        <w:t>应聘人员</w:t>
      </w:r>
      <w:r>
        <w:rPr>
          <w:rFonts w:hint="eastAsia" w:ascii="黑体" w:hAnsi="黑体" w:eastAsia="黑体" w:cs="黑体"/>
          <w:i w:val="0"/>
          <w:caps w:val="0"/>
          <w:color w:val="252525"/>
          <w:spacing w:val="0"/>
          <w:sz w:val="24"/>
          <w:szCs w:val="24"/>
          <w:shd w:val="clear" w:fill="FFFFFF"/>
        </w:rPr>
        <w:t>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须佩戴一次性使用医用口罩持考试当天的本人“健康码”绿码</w:t>
      </w:r>
      <w:r>
        <w:rPr>
          <w:rFonts w:hint="eastAsia" w:ascii="仿宋" w:hAnsi="仿宋" w:eastAsia="仿宋" w:cs="仿宋"/>
          <w:i w:val="0"/>
          <w:caps w:val="0"/>
          <w:color w:val="252525"/>
          <w:spacing w:val="0"/>
          <w:sz w:val="24"/>
          <w:szCs w:val="24"/>
          <w:shd w:val="clear" w:fill="FFFFFF"/>
          <w:lang w:eastAsia="zh-CN"/>
        </w:rPr>
        <w:t>和“行程码”</w:t>
      </w:r>
      <w:r>
        <w:rPr>
          <w:rFonts w:hint="eastAsia" w:ascii="仿宋" w:hAnsi="仿宋" w:eastAsia="仿宋" w:cs="仿宋"/>
          <w:i w:val="0"/>
          <w:caps w:val="0"/>
          <w:color w:val="252525"/>
          <w:spacing w:val="0"/>
          <w:sz w:val="24"/>
          <w:szCs w:val="24"/>
          <w:shd w:val="clear" w:fill="FFFFFF"/>
        </w:rPr>
        <w:t>并经工作人员检测体温正常可以参加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入场检测时和进入考点后，均须保持安全距离，不得扎堆聚集。入场检测具体规定如下：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(一)“健康码”为绿码且体温正常(低于37.3℃)的考生可以参加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(二)体温≥37.3℃的考生，须立即安排进入临时隔离检查点，间隔15分钟后，由现场人员使用水银体温计进行体温复测，经复测体温正常(低于37.3℃)的，可以参加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。经复测体温仍≥37.3℃的，不得进入考点参加考试。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(三)未佩戴一次性使用医用口罩的考生不得进入考点参加考试。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黑体" w:hAnsi="黑体" w:eastAsia="黑体" w:cs="黑体"/>
          <w:i w:val="0"/>
          <w:caps w:val="0"/>
          <w:color w:val="252525"/>
          <w:spacing w:val="0"/>
          <w:sz w:val="24"/>
          <w:szCs w:val="24"/>
          <w:shd w:val="clear" w:fill="FFFFFF"/>
        </w:rPr>
      </w:pPr>
      <w:r>
        <w:rPr>
          <w:rFonts w:hint="eastAsia" w:ascii="黑体" w:hAnsi="黑体" w:eastAsia="黑体" w:cs="黑体"/>
          <w:i w:val="0"/>
          <w:caps w:val="0"/>
          <w:color w:val="252525"/>
          <w:spacing w:val="0"/>
          <w:sz w:val="24"/>
          <w:szCs w:val="24"/>
          <w:shd w:val="clear" w:fill="FFFFFF"/>
        </w:rPr>
        <w:t>二、疫情防控重要提示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(一)根据贵州省最新疫情防控要求</w:t>
      </w:r>
      <w:bookmarkStart w:id="0" w:name="_GoBack"/>
      <w:bookmarkEnd w:id="0"/>
      <w:r>
        <w:rPr>
          <w:rFonts w:hint="eastAsia" w:ascii="仿宋" w:hAnsi="仿宋" w:eastAsia="仿宋" w:cs="仿宋"/>
          <w:i w:val="0"/>
          <w:caps w:val="0"/>
          <w:color w:val="252525"/>
          <w:spacing w:val="0"/>
          <w:sz w:val="24"/>
          <w:szCs w:val="24"/>
          <w:shd w:val="clear" w:fill="FFFFFF"/>
        </w:rPr>
        <w:t>，对本次</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1.14天内境外来黔人员、仍处于康复或隔离期的病例、无症状感染者、疑似、确诊病例以及无症状感染者的密切接触者不得进入</w:t>
      </w:r>
      <w:r>
        <w:rPr>
          <w:rFonts w:hint="eastAsia" w:ascii="仿宋" w:hAnsi="仿宋" w:eastAsia="仿宋" w:cs="仿宋"/>
          <w:i w:val="0"/>
          <w:caps w:val="0"/>
          <w:color w:val="252525"/>
          <w:spacing w:val="0"/>
          <w:sz w:val="24"/>
          <w:szCs w:val="24"/>
          <w:shd w:val="clear" w:fill="FFFFFF"/>
          <w:lang w:eastAsia="zh-CN"/>
        </w:rPr>
        <w:t>面试地点</w:t>
      </w:r>
      <w:r>
        <w:rPr>
          <w:rFonts w:hint="eastAsia" w:ascii="仿宋" w:hAnsi="仿宋" w:eastAsia="仿宋" w:cs="仿宋"/>
          <w:i w:val="0"/>
          <w:caps w:val="0"/>
          <w:color w:val="252525"/>
          <w:spacing w:val="0"/>
          <w:sz w:val="24"/>
          <w:szCs w:val="24"/>
          <w:shd w:val="clear" w:fill="FFFFFF"/>
        </w:rPr>
        <w:t>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2.14天内有中高风险地区旅居史的人员，到达</w:t>
      </w:r>
      <w:r>
        <w:rPr>
          <w:rFonts w:hint="eastAsia" w:ascii="仿宋" w:hAnsi="仿宋" w:eastAsia="仿宋" w:cs="仿宋"/>
          <w:i w:val="0"/>
          <w:caps w:val="0"/>
          <w:color w:val="252525"/>
          <w:spacing w:val="0"/>
          <w:sz w:val="24"/>
          <w:szCs w:val="24"/>
          <w:shd w:val="clear" w:fill="FFFFFF"/>
          <w:lang w:eastAsia="zh-CN"/>
        </w:rPr>
        <w:t>面试地点</w:t>
      </w:r>
      <w:r>
        <w:rPr>
          <w:rFonts w:hint="eastAsia" w:ascii="仿宋" w:hAnsi="仿宋" w:eastAsia="仿宋" w:cs="仿宋"/>
          <w:i w:val="0"/>
          <w:caps w:val="0"/>
          <w:color w:val="252525"/>
          <w:spacing w:val="0"/>
          <w:sz w:val="24"/>
          <w:szCs w:val="24"/>
          <w:shd w:val="clear" w:fill="FFFFFF"/>
        </w:rPr>
        <w:t>所在地区时持有7日内核酸检测阴性证明或能够出示包含核酸检测阴性信息的健康通行码“绿码”，在测温正常且做好个人防护的前提下可以参加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3.14天内有发热，咳嗽等症状的人员，须持核酸检测阴性证明，发热、咳嗽等症状已经消失且</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当天健康码为绿码、入场体温检测正常(低于37.3℃)可以参加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4.低风险地区来黔人员，考试当天健康码为绿码且入场体温检测正常(低于37.3℃)可以参加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5.为避免</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到达我省后14天内所旅居地区调整为中高风险等级，建议</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到达</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所在地区前,在当地进行核酸检测。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(二)</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当天，经现场人员评估有可疑症状的</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，应配合工作人员按卫生健康部门要求到相应医院就诊，不得进入考点参加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(三)</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应自备一次性使用医用口罩，进入考场前除核验身份时，须全程佩戴，做好个人防护。未按要求佩戴口罩的</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，不得进入</w:t>
      </w:r>
      <w:r>
        <w:rPr>
          <w:rFonts w:hint="eastAsia" w:ascii="仿宋" w:hAnsi="仿宋" w:eastAsia="仿宋" w:cs="仿宋"/>
          <w:i w:val="0"/>
          <w:caps w:val="0"/>
          <w:color w:val="252525"/>
          <w:spacing w:val="0"/>
          <w:sz w:val="24"/>
          <w:szCs w:val="24"/>
          <w:shd w:val="clear" w:fill="FFFFFF"/>
          <w:lang w:eastAsia="zh-CN"/>
        </w:rPr>
        <w:t>面试地点</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(四)</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前</w:t>
      </w:r>
      <w:r>
        <w:rPr>
          <w:rFonts w:hint="eastAsia" w:ascii="仿宋" w:hAnsi="仿宋" w:eastAsia="仿宋" w:cs="仿宋"/>
          <w:i w:val="0"/>
          <w:caps w:val="0"/>
          <w:color w:val="252525"/>
          <w:spacing w:val="0"/>
          <w:sz w:val="24"/>
          <w:szCs w:val="24"/>
          <w:shd w:val="clear" w:fill="FFFFFF"/>
          <w:lang w:val="en-US" w:eastAsia="zh-CN"/>
        </w:rPr>
        <w:t>6</w:t>
      </w:r>
      <w:r>
        <w:rPr>
          <w:rFonts w:hint="eastAsia" w:ascii="仿宋" w:hAnsi="仿宋" w:eastAsia="仿宋" w:cs="仿宋"/>
          <w:i w:val="0"/>
          <w:caps w:val="0"/>
          <w:color w:val="252525"/>
          <w:spacing w:val="0"/>
          <w:sz w:val="24"/>
          <w:szCs w:val="24"/>
          <w:shd w:val="clear" w:fill="FFFFFF"/>
        </w:rPr>
        <w:t>0分钟，</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即可开始接受检测进入</w:t>
      </w:r>
      <w:r>
        <w:rPr>
          <w:rFonts w:hint="eastAsia" w:ascii="仿宋" w:hAnsi="仿宋" w:eastAsia="仿宋" w:cs="仿宋"/>
          <w:i w:val="0"/>
          <w:caps w:val="0"/>
          <w:color w:val="252525"/>
          <w:spacing w:val="0"/>
          <w:sz w:val="24"/>
          <w:szCs w:val="24"/>
          <w:shd w:val="clear" w:fill="FFFFFF"/>
          <w:lang w:eastAsia="zh-CN"/>
        </w:rPr>
        <w:t>面试区域</w:t>
      </w:r>
      <w:r>
        <w:rPr>
          <w:rFonts w:hint="eastAsia" w:ascii="仿宋" w:hAnsi="仿宋" w:eastAsia="仿宋" w:cs="仿宋"/>
          <w:i w:val="0"/>
          <w:caps w:val="0"/>
          <w:color w:val="252525"/>
          <w:spacing w:val="0"/>
          <w:sz w:val="24"/>
          <w:szCs w:val="24"/>
          <w:shd w:val="clear" w:fill="FFFFFF"/>
        </w:rPr>
        <w:t>，但不能进入</w:t>
      </w:r>
      <w:r>
        <w:rPr>
          <w:rFonts w:hint="eastAsia" w:ascii="仿宋" w:hAnsi="仿宋" w:eastAsia="仿宋" w:cs="仿宋"/>
          <w:i w:val="0"/>
          <w:caps w:val="0"/>
          <w:color w:val="252525"/>
          <w:spacing w:val="0"/>
          <w:sz w:val="24"/>
          <w:szCs w:val="24"/>
          <w:shd w:val="clear" w:fill="FFFFFF"/>
          <w:lang w:eastAsia="zh-CN"/>
        </w:rPr>
        <w:t>面试室</w:t>
      </w:r>
      <w:r>
        <w:rPr>
          <w:rFonts w:hint="eastAsia" w:ascii="仿宋" w:hAnsi="仿宋" w:eastAsia="仿宋" w:cs="仿宋"/>
          <w:i w:val="0"/>
          <w:caps w:val="0"/>
          <w:color w:val="252525"/>
          <w:spacing w:val="0"/>
          <w:sz w:val="24"/>
          <w:szCs w:val="24"/>
          <w:shd w:val="clear" w:fill="FFFFFF"/>
        </w:rPr>
        <w:t>。</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应尽早到达</w:t>
      </w:r>
      <w:r>
        <w:rPr>
          <w:rFonts w:hint="eastAsia" w:ascii="仿宋" w:hAnsi="仿宋" w:eastAsia="仿宋" w:cs="仿宋"/>
          <w:i w:val="0"/>
          <w:caps w:val="0"/>
          <w:color w:val="252525"/>
          <w:spacing w:val="0"/>
          <w:sz w:val="24"/>
          <w:szCs w:val="24"/>
          <w:shd w:val="clear" w:fill="FFFFFF"/>
          <w:lang w:eastAsia="zh-CN"/>
        </w:rPr>
        <w:t>面试地点</w:t>
      </w:r>
      <w:r>
        <w:rPr>
          <w:rFonts w:hint="eastAsia" w:ascii="仿宋" w:hAnsi="仿宋" w:eastAsia="仿宋" w:cs="仿宋"/>
          <w:i w:val="0"/>
          <w:caps w:val="0"/>
          <w:color w:val="252525"/>
          <w:spacing w:val="0"/>
          <w:sz w:val="24"/>
          <w:szCs w:val="24"/>
          <w:shd w:val="clear" w:fill="FFFFFF"/>
        </w:rPr>
        <w:t>，在</w:t>
      </w:r>
      <w:r>
        <w:rPr>
          <w:rFonts w:hint="eastAsia" w:ascii="仿宋" w:hAnsi="仿宋" w:eastAsia="仿宋" w:cs="仿宋"/>
          <w:i w:val="0"/>
          <w:caps w:val="0"/>
          <w:color w:val="252525"/>
          <w:spacing w:val="0"/>
          <w:sz w:val="24"/>
          <w:szCs w:val="24"/>
          <w:shd w:val="clear" w:fill="FFFFFF"/>
          <w:lang w:eastAsia="zh-CN"/>
        </w:rPr>
        <w:t>面试地点</w:t>
      </w:r>
      <w:r>
        <w:rPr>
          <w:rFonts w:hint="eastAsia" w:ascii="仿宋" w:hAnsi="仿宋" w:eastAsia="仿宋" w:cs="仿宋"/>
          <w:i w:val="0"/>
          <w:caps w:val="0"/>
          <w:color w:val="252525"/>
          <w:spacing w:val="0"/>
          <w:sz w:val="24"/>
          <w:szCs w:val="24"/>
          <w:shd w:val="clear" w:fill="FFFFFF"/>
        </w:rPr>
        <w:t>入场检测处，要提前调出当天本人健康码绿码，做好入场扫码和体温检测准备，确保入场时间充足、秩序良好。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(五)建议</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(六)</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结束，</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(八)</w:t>
      </w:r>
      <w:r>
        <w:rPr>
          <w:rFonts w:hint="eastAsia" w:ascii="仿宋" w:hAnsi="仿宋" w:eastAsia="仿宋" w:cs="仿宋"/>
          <w:i w:val="0"/>
          <w:caps w:val="0"/>
          <w:color w:val="252525"/>
          <w:spacing w:val="0"/>
          <w:sz w:val="24"/>
          <w:szCs w:val="24"/>
          <w:shd w:val="clear" w:fill="FFFFFF"/>
          <w:lang w:eastAsia="zh-CN"/>
        </w:rPr>
        <w:t>应聘人员</w:t>
      </w:r>
      <w:r>
        <w:rPr>
          <w:rFonts w:hint="eastAsia" w:ascii="仿宋" w:hAnsi="仿宋" w:eastAsia="仿宋" w:cs="仿宋"/>
          <w:i w:val="0"/>
          <w:caps w:val="0"/>
          <w:color w:val="252525"/>
          <w:spacing w:val="0"/>
          <w:sz w:val="24"/>
          <w:szCs w:val="24"/>
          <w:shd w:val="clear" w:fill="FFFFFF"/>
        </w:rPr>
        <w:t>须严格遵守贵州省新冠肺炎疫情防控等相关要求。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(九)若国家、省关于疫情防控的要求发生变化，将根据新要求另行发布补充通知。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FF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shd w:val="clear" w:fill="FFFFFF"/>
        </w:rPr>
      </w:pPr>
      <w:r>
        <w:rPr>
          <w:rFonts w:hint="eastAsia" w:ascii="仿宋" w:hAnsi="仿宋" w:eastAsia="仿宋" w:cs="仿宋"/>
          <w:i w:val="0"/>
          <w:caps w:val="0"/>
          <w:color w:val="252525"/>
          <w:spacing w:val="0"/>
          <w:sz w:val="24"/>
          <w:szCs w:val="24"/>
          <w:shd w:val="clear" w:fill="FFFFFF"/>
        </w:rPr>
        <w:t>本人已认真阅读《新冠肺炎疫情防控告知暨承诺书》，知悉告知事项、证明义务和防疫要求。在此郑重承诺：本人符合疫情防控相关重要提示中规定的可参加考试的情形，本人填报、提交和现场出示的所有信息(证明)均真实、准确、完整、有效，符合疫情防控相关要求，并自愿承担因不实承诺应承担的相关责任、接受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shd w:val="clear" w:fill="FFFFFF"/>
          <w:lang w:val="en-US" w:eastAsia="zh-CN"/>
        </w:rPr>
      </w:pPr>
      <w:r>
        <w:rPr>
          <w:rFonts w:hint="eastAsia" w:ascii="仿宋" w:hAnsi="仿宋" w:eastAsia="仿宋" w:cs="仿宋"/>
          <w:i w:val="0"/>
          <w:caps w:val="0"/>
          <w:color w:val="252525"/>
          <w:spacing w:val="0"/>
          <w:sz w:val="24"/>
          <w:szCs w:val="24"/>
          <w:shd w:val="clear" w:fill="FFFFFF"/>
          <w:lang w:val="en-US" w:eastAsia="zh-CN"/>
        </w:rPr>
        <w:t xml:space="preserve">                                                承诺人：</w:t>
      </w:r>
    </w:p>
    <w:p>
      <w:pPr>
        <w:keepNext w:val="0"/>
        <w:keepLines w:val="0"/>
        <w:pageBreakBefore w:val="0"/>
        <w:shd w:val="clear"/>
        <w:kinsoku/>
        <w:wordWrap/>
        <w:overflowPunct/>
        <w:topLinePunct w:val="0"/>
        <w:autoSpaceDE/>
        <w:autoSpaceDN/>
        <w:bidi w:val="0"/>
        <w:adjustRightInd/>
        <w:snapToGrid/>
        <w:spacing w:line="320" w:lineRule="exact"/>
        <w:ind w:left="0" w:leftChars="0" w:right="0" w:rightChars="0"/>
        <w:textAlignment w:val="auto"/>
        <w:rPr>
          <w:rFonts w:hint="eastAsia" w:eastAsiaTheme="minorEastAsia"/>
          <w:sz w:val="24"/>
          <w:szCs w:val="24"/>
          <w:lang w:val="en-US" w:eastAsia="zh-CN"/>
        </w:rPr>
      </w:pPr>
      <w:r>
        <w:rPr>
          <w:rFonts w:hint="eastAsia"/>
          <w:sz w:val="24"/>
          <w:szCs w:val="24"/>
          <w:lang w:val="en-US" w:eastAsia="zh-CN"/>
        </w:rPr>
        <w:t xml:space="preserve">                                                   </w:t>
      </w:r>
      <w:r>
        <w:rPr>
          <w:rFonts w:hint="eastAsia" w:ascii="仿宋" w:hAnsi="仿宋" w:eastAsia="仿宋" w:cs="仿宋"/>
          <w:i w:val="0"/>
          <w:caps w:val="0"/>
          <w:color w:val="252525"/>
          <w:spacing w:val="0"/>
          <w:kern w:val="0"/>
          <w:sz w:val="24"/>
          <w:szCs w:val="24"/>
          <w:shd w:val="clear" w:fill="FFFFFF"/>
          <w:lang w:val="en-US" w:eastAsia="zh-CN" w:bidi="ar"/>
        </w:rPr>
        <w:t>2021年  月   日</w:t>
      </w:r>
    </w:p>
    <w:sectPr>
      <w:pgSz w:w="11906" w:h="16838"/>
      <w:pgMar w:top="1134" w:right="1134" w:bottom="1134" w:left="1134"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96DB46-1823-424D-89FF-F492BAA95A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embedRegular r:id="rId2" w:fontKey="{B12B153A-0D15-4802-9B75-82F23A7D7DF3}"/>
  </w:font>
  <w:font w:name="微软雅黑">
    <w:panose1 w:val="020B0503020204020204"/>
    <w:charset w:val="86"/>
    <w:family w:val="auto"/>
    <w:pitch w:val="default"/>
    <w:sig w:usb0="80000287" w:usb1="280F3C52" w:usb2="00000016" w:usb3="00000000" w:csb0="0004001F" w:csb1="00000000"/>
    <w:embedRegular r:id="rId3" w:fontKey="{CB6F36E2-2C62-4E61-84D1-92D7A282A536}"/>
  </w:font>
  <w:font w:name="方正小标宋简体">
    <w:panose1 w:val="02000000000000000000"/>
    <w:charset w:val="86"/>
    <w:family w:val="auto"/>
    <w:pitch w:val="default"/>
    <w:sig w:usb0="00000001" w:usb1="08000000" w:usb2="00000000" w:usb3="00000000" w:csb0="00040000" w:csb1="00000000"/>
    <w:embedRegular r:id="rId4" w:fontKey="{5BB553C0-7C74-4622-895C-28EC3954DC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669EC"/>
    <w:rsid w:val="11CB6E86"/>
    <w:rsid w:val="35B669EC"/>
    <w:rsid w:val="4720053E"/>
    <w:rsid w:val="530D0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2021-02-26T02:22:00Z</dcterms:created>
  <dc:creator>Administrator</dc:creator>
  <cp:lastModifiedBy>鲨鱼辣椒</cp:lastModifiedBy>
  <dcterms:modified xsi:type="dcterms:W3CDTF">2021-11-04T07:34:15Z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6ED3D44715664074A7DF69889980E644</vt:lpwstr>
  </property>
</Properties>
</file>