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新冠肺炎疫情防控要求</w:t>
      </w:r>
      <w:r>
        <w:rPr>
          <w:rFonts w:hint="eastAsia" w:ascii="黑体" w:hAnsi="黑体" w:eastAsia="黑体" w:cs="黑体"/>
          <w:sz w:val="36"/>
          <w:szCs w:val="36"/>
          <w:highlight w:val="none"/>
        </w:rPr>
        <w:t>个人防疫情况申报表</w:t>
      </w:r>
    </w:p>
    <w:tbl>
      <w:tblPr>
        <w:tblStyle w:val="5"/>
        <w:tblW w:w="9733" w:type="dxa"/>
        <w:tblInd w:w="-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427"/>
        <w:gridCol w:w="1472"/>
        <w:gridCol w:w="1427"/>
        <w:gridCol w:w="1702"/>
        <w:gridCol w:w="955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highlight w:val="none"/>
              </w:rPr>
              <w:t>姓 名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highlight w:val="none"/>
                <w:lang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highlight w:val="none"/>
              </w:rPr>
              <w:t>性 别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highlight w:val="none"/>
              </w:rPr>
              <w:t>年 龄</w:t>
            </w: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9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highlight w:val="none"/>
              </w:rPr>
              <w:t>身份证号</w:t>
            </w:r>
          </w:p>
        </w:tc>
        <w:tc>
          <w:tcPr>
            <w:tcW w:w="4326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70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highlight w:val="none"/>
              </w:rPr>
              <w:t>手机号码</w:t>
            </w:r>
          </w:p>
        </w:tc>
        <w:tc>
          <w:tcPr>
            <w:tcW w:w="1811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highlight w:val="none"/>
              </w:rPr>
              <w:t>工作单位</w:t>
            </w:r>
          </w:p>
        </w:tc>
        <w:tc>
          <w:tcPr>
            <w:tcW w:w="7839" w:type="dxa"/>
            <w:gridSpan w:val="6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3" w:type="dxa"/>
            <w:gridSpan w:val="7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eastAsia="zh-CN"/>
              </w:rPr>
              <w:t>活动前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</w:rPr>
              <w:t>旅居史、健康史及接触史情况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2" w:type="dxa"/>
            <w:gridSpan w:val="5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活动前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>28天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是否有国外旅居史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是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highlight w:val="none"/>
              </w:rPr>
              <w:t>□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宋体" w:cs="仿宋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否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highlight w:val="no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2" w:type="dxa"/>
            <w:gridSpan w:val="5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活动前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>28天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是否有港、台旅居史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是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highlight w:val="none"/>
              </w:rPr>
              <w:t>□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宋体" w:cs="仿宋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否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highlight w:val="no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2" w:type="dxa"/>
            <w:gridSpan w:val="5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活动前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>28天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是否有高、中风险地区旅居史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宋体" w:cs="仿宋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是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highlight w:val="none"/>
                <w:lang w:eastAsia="zh-CN"/>
              </w:rPr>
              <w:t>□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宋体" w:cs="仿宋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否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highlight w:val="no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2" w:type="dxa"/>
            <w:gridSpan w:val="5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活动前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>14天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是否有本土阳性感染者报市（州）旅居史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宋体" w:cs="仿宋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是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highlight w:val="none"/>
                <w:lang w:eastAsia="zh-CN"/>
              </w:rPr>
              <w:t>□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宋体" w:cs="仿宋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否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highlight w:val="no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2" w:type="dxa"/>
            <w:gridSpan w:val="5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活动前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>14天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是否有省外无本土病例报告市（州）旅居史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宋体" w:cs="仿宋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是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highlight w:val="none"/>
                <w:lang w:eastAsia="zh-CN"/>
              </w:rPr>
              <w:t>□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宋体" w:cs="仿宋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否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highlight w:val="no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2" w:type="dxa"/>
            <w:gridSpan w:val="5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是否仍处于康复或隔离期的新冠肺炎确诊病例或无症状感染者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是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highlight w:val="none"/>
              </w:rPr>
              <w:t>□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宋体" w:cs="仿宋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否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highlight w:val="no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2" w:type="dxa"/>
            <w:gridSpan w:val="5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是否仍处于医学隔离期的密切接触者或次密切接触者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是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highlight w:val="none"/>
              </w:rPr>
              <w:t>□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宋体" w:cs="仿宋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否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highlight w:val="no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2" w:type="dxa"/>
            <w:gridSpan w:val="5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是否与阳性感染者同乘交通工具或活动轨迹有交集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是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highlight w:val="none"/>
              </w:rPr>
              <w:t>□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宋体" w:cs="仿宋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否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highlight w:val="no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2" w:type="dxa"/>
            <w:gridSpan w:val="5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是否与新冠肺炎确诊病例或无症状感染者有密切接触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是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highlight w:val="none"/>
              </w:rPr>
              <w:t>□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宋体" w:cs="仿宋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否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highlight w:val="no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2" w:type="dxa"/>
            <w:gridSpan w:val="5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是否与来自高、中风险疫情地区人员有密切接触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是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highlight w:val="none"/>
              </w:rPr>
              <w:t>□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宋体" w:cs="仿宋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否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highlight w:val="no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2" w:type="dxa"/>
            <w:gridSpan w:val="5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密切接触的家属及同事是否有发热等症状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是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highlight w:val="none"/>
              </w:rPr>
              <w:t>□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宋体" w:cs="仿宋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否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highlight w:val="no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92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密切接触的家属及同事是否有高中风险地区、港台地区及国境外旅居史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是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highlight w:val="none"/>
              </w:rPr>
              <w:t>□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宋体" w:cs="仿宋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否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highlight w:val="no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92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eastAsia="zh-CN"/>
              </w:rPr>
              <w:t>是否接种新冠肺炎疫苗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是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highlight w:val="none"/>
              </w:rPr>
              <w:t>□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宋体" w:cs="仿宋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否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highlight w:val="no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3" w:type="dxa"/>
            <w:gridSpan w:val="7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本人近1</w:t>
            </w:r>
            <w:r>
              <w:rPr>
                <w:rFonts w:ascii="仿宋" w:hAnsi="仿宋" w:eastAsia="仿宋" w:cs="仿宋"/>
                <w:kern w:val="0"/>
                <w:sz w:val="30"/>
                <w:szCs w:val="30"/>
                <w:highlight w:val="none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天以来的健康状况：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 xml:space="preserve">发热 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 xml:space="preserve">乏力 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 xml:space="preserve">咽痛 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 xml:space="preserve">咳嗽 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腹泻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733" w:type="dxa"/>
            <w:gridSpan w:val="7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仿宋" w:hAnsi="仿宋" w:eastAsia="宋体" w:cs="仿宋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highlight w:val="none"/>
              </w:rPr>
              <w:t>其他需要说明的情况：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 xml:space="preserve">2021年10月15日以来是否去过遵义。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是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highlight w:val="none"/>
              </w:rPr>
              <w:t>□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否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highlight w:val="no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9733" w:type="dxa"/>
            <w:gridSpan w:val="7"/>
            <w:noWrap w:val="0"/>
            <w:vAlign w:val="top"/>
          </w:tcPr>
          <w:p>
            <w:pPr>
              <w:spacing w:line="600" w:lineRule="exact"/>
              <w:ind w:firstLine="600" w:firstLineChars="200"/>
              <w:jc w:val="left"/>
              <w:rPr>
                <w:rFonts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本人对上述提供的健康相关信息的真实性负责。如因不实信息引起疫情传播和扩散，本人愿意承担由此带来的全部法律责任。</w:t>
            </w:r>
          </w:p>
          <w:p>
            <w:pPr>
              <w:spacing w:line="600" w:lineRule="exact"/>
              <w:ind w:firstLine="600" w:firstLineChars="200"/>
              <w:jc w:val="left"/>
              <w:rPr>
                <w:rFonts w:ascii="仿宋" w:hAnsi="仿宋" w:eastAsia="仿宋" w:cs="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>承诺人：                        日期：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 xml:space="preserve">年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 xml:space="preserve">月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highlight w:val="none"/>
              </w:rPr>
              <w:t xml:space="preserve"> 日</w:t>
            </w:r>
          </w:p>
        </w:tc>
      </w:tr>
    </w:tbl>
    <w:p>
      <w:pPr>
        <w:spacing w:before="163" w:beforeLines="50" w:after="163" w:afterLines="50" w:line="360" w:lineRule="exact"/>
        <w:rPr>
          <w:rFonts w:hint="default" w:ascii="Times New Roman" w:hAnsi="Times New Roman" w:cs="Times New Roman"/>
          <w:highlight w:val="none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907" w:footer="1418" w:gutter="0"/>
      <w:cols w:space="720" w:num="1"/>
      <w:docGrid w:type="lines" w:linePitch="326" w:charSpace="9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Fonts w:hint="eastAsia" w:ascii="宋体"/>
        <w:sz w:val="24"/>
        <w:szCs w:val="24"/>
      </w:rPr>
    </w:pPr>
    <w:r>
      <w:rPr>
        <w:rFonts w:hint="eastAsia" w:ascii="宋体"/>
        <w:sz w:val="24"/>
        <w:szCs w:val="24"/>
      </w:rPr>
      <w:fldChar w:fldCharType="begin"/>
    </w:r>
    <w:r>
      <w:rPr>
        <w:rStyle w:val="7"/>
        <w:rFonts w:hint="eastAsia" w:ascii="宋体"/>
        <w:sz w:val="24"/>
        <w:szCs w:val="24"/>
      </w:rPr>
      <w:instrText xml:space="preserve">Page</w:instrText>
    </w:r>
    <w:r>
      <w:rPr>
        <w:rFonts w:hint="eastAsia" w:ascii="宋体"/>
        <w:sz w:val="24"/>
        <w:szCs w:val="24"/>
      </w:rPr>
      <w:fldChar w:fldCharType="separate"/>
    </w:r>
    <w:r>
      <w:rPr>
        <w:rStyle w:val="7"/>
        <w:rFonts w:ascii="宋体"/>
        <w:sz w:val="24"/>
        <w:szCs w:val="24"/>
      </w:rPr>
      <w:t>25</w:t>
    </w:r>
    <w:r>
      <w:rPr>
        <w:rFonts w:hint="eastAsia" w:ascii="宋体"/>
        <w:sz w:val="24"/>
        <w:szCs w:val="24"/>
      </w:rPr>
      <w:fldChar w:fldCharType="end"/>
    </w:r>
  </w:p>
  <w:p>
    <w:pPr>
      <w:pStyle w:val="2"/>
      <w:tabs>
        <w:tab w:val="clear" w:pos="4153"/>
        <w:tab w:val="clear" w:pos="8306"/>
      </w:tabs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478EF"/>
    <w:rsid w:val="57291488"/>
    <w:rsid w:val="69E3116A"/>
    <w:rsid w:val="6DBC528E"/>
    <w:rsid w:val="74B76521"/>
    <w:rsid w:val="74F7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  <w:rPr>
      <w:rFonts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2021-10-19T07:25:00Z</dcterms:created>
  <dc:creator>Administrator</dc:creator>
  <cp:lastModifiedBy>Administrator</cp:lastModifiedBy>
  <dcterms:modified xsi:type="dcterms:W3CDTF">2021-11-17T03:14:43Z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E0920D00892C4380B803026616A3FCB9</vt:lpwstr>
  </property>
</Properties>
</file>