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eastAsia="仿宋" w:cs="仿宋"/>
          <w:b/>
          <w:bCs/>
          <w:sz w:val="28"/>
          <w:szCs w:val="28"/>
          <w:lang w:val="en-US" w:eastAsia="zh-CN"/>
        </w:rPr>
      </w:pPr>
      <w:r>
        <w:rPr>
          <w:rFonts w:hint="eastAsia" w:ascii="仿宋" w:eastAsia="仿宋" w:cs="仿宋"/>
          <w:b/>
          <w:bCs/>
          <w:sz w:val="28"/>
          <w:szCs w:val="28"/>
          <w:lang w:eastAsia="zh-CN"/>
        </w:rPr>
        <w:t>附件</w:t>
      </w:r>
      <w:r>
        <w:rPr>
          <w:rFonts w:hint="eastAsia" w:ascii="仿宋" w:eastAsia="仿宋" w:cs="仿宋"/>
          <w:b/>
          <w:bCs/>
          <w:sz w:val="28"/>
          <w:szCs w:val="28"/>
          <w:lang w:val="en-US" w:eastAsia="zh-CN"/>
        </w:rPr>
        <w:t>4</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新冠肺炎疫情防控告知暨承诺书</w:t>
      </w:r>
    </w:p>
    <w:p>
      <w:pPr>
        <w:ind w:firstLine="620" w:firstLineChars="200"/>
        <w:jc w:val="both"/>
        <w:rPr>
          <w:rFonts w:hint="eastAsia" w:ascii="FangSong_GB2312" w:hAnsi="Helvetica" w:eastAsia="FangSong_GB2312" w:cs="FangSong_GB2312"/>
          <w:i w:val="0"/>
          <w:iCs w:val="0"/>
          <w:caps w:val="0"/>
          <w:color w:val="333333"/>
          <w:spacing w:val="0"/>
          <w:kern w:val="0"/>
          <w:sz w:val="31"/>
          <w:szCs w:val="31"/>
          <w:shd w:val="clear" w:color="auto" w:fill="FFFFFF"/>
          <w:lang w:val="en-US" w:eastAsia="zh-CN" w:bidi="ar"/>
        </w:rPr>
      </w:pPr>
      <w:r>
        <w:rPr>
          <w:rFonts w:hint="eastAsia" w:ascii="FangSong_GB2312" w:hAnsi="Helvetica" w:eastAsia="FangSong_GB2312" w:cs="FangSong_GB2312"/>
          <w:i w:val="0"/>
          <w:iCs w:val="0"/>
          <w:caps w:val="0"/>
          <w:color w:val="333333"/>
          <w:spacing w:val="0"/>
          <w:kern w:val="0"/>
          <w:sz w:val="31"/>
          <w:szCs w:val="31"/>
          <w:shd w:val="clear" w:color="auto" w:fill="FFFFFF"/>
          <w:lang w:val="en-US" w:eastAsia="zh-CN" w:bidi="ar"/>
        </w:rPr>
        <w:t>考生在已认真阅读《贵州省2021年下半年人事考试新冠肺炎疫情防控要求（第二版）》并签署《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5" w:lineRule="atLeast"/>
        <w:ind w:right="0"/>
        <w:jc w:val="both"/>
        <w:textAlignment w:val="auto"/>
        <w:rPr>
          <w:rFonts w:hint="eastAsia" w:ascii="FangSong_GB2312" w:hAnsi="FangSong_GB2312" w:eastAsia="FangSong_GB2312" w:cs="FangSong_GB2312"/>
          <w:b/>
          <w:bCs/>
          <w:kern w:val="2"/>
          <w:sz w:val="32"/>
          <w:szCs w:val="32"/>
          <w:lang w:val="en-US" w:eastAsia="zh-CN" w:bidi="ar-SA"/>
        </w:rPr>
      </w:pPr>
      <w:r>
        <w:rPr>
          <w:rFonts w:hint="eastAsia" w:ascii="FangSong_GB2312" w:hAnsi="FangSong_GB2312" w:eastAsia="FangSong_GB2312" w:cs="FangSong_GB2312"/>
          <w:b/>
          <w:bCs/>
          <w:kern w:val="2"/>
          <w:sz w:val="32"/>
          <w:szCs w:val="32"/>
          <w:lang w:val="en-US" w:eastAsia="zh-CN" w:bidi="ar-SA"/>
        </w:rPr>
        <w:t>一、疫情防控重要提示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5" w:lineRule="atLeast"/>
        <w:ind w:left="0" w:right="0" w:firstLine="646"/>
        <w:jc w:val="both"/>
        <w:textAlignment w:val="auto"/>
        <w:rPr>
          <w:rFonts w:hint="eastAsia" w:ascii="FangSong_GB2312" w:hAnsi="FangSong_GB2312" w:eastAsia="FangSong_GB2312" w:cs="FangSong_GB2312"/>
          <w:kern w:val="2"/>
          <w:sz w:val="32"/>
          <w:szCs w:val="32"/>
          <w:lang w:val="en-US" w:eastAsia="zh-CN" w:bidi="ar-SA"/>
        </w:rPr>
      </w:pPr>
      <w:r>
        <w:rPr>
          <w:rFonts w:hint="eastAsia" w:ascii="FangSong_GB2312" w:hAnsi="FangSong_GB2312" w:eastAsia="FangSong_GB2312" w:cs="FangSong_GB2312"/>
          <w:kern w:val="2"/>
          <w:sz w:val="32"/>
          <w:szCs w:val="32"/>
          <w:lang w:val="en-US" w:eastAsia="zh-CN" w:bidi="ar-SA"/>
        </w:rPr>
        <w:t>根据贵州省</w:t>
      </w:r>
      <w:r>
        <w:rPr>
          <w:rFonts w:hint="eastAsia" w:ascii="FangSong_GB2312" w:hAnsi="FangSong_GB2312" w:cs="FangSong_GB2312"/>
          <w:kern w:val="2"/>
          <w:sz w:val="32"/>
          <w:szCs w:val="32"/>
          <w:lang w:val="en-US" w:eastAsia="zh-CN" w:bidi="ar-SA"/>
        </w:rPr>
        <w:t>及我市</w:t>
      </w:r>
      <w:r>
        <w:rPr>
          <w:rFonts w:hint="eastAsia" w:ascii="FangSong_GB2312" w:hAnsi="FangSong_GB2312" w:eastAsia="FangSong_GB2312" w:cs="FangSong_GB2312"/>
          <w:kern w:val="2"/>
          <w:sz w:val="32"/>
          <w:szCs w:val="32"/>
          <w:lang w:val="en-US" w:eastAsia="zh-CN" w:bidi="ar-SA"/>
        </w:rPr>
        <w:t>最新疫情防控规定，对本次考试考生的防疫要求如下：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ascii="楷体" w:hAnsi="楷体" w:eastAsia="楷体" w:cs="楷体"/>
          <w:i w:val="0"/>
          <w:iCs w:val="0"/>
          <w:caps w:val="0"/>
          <w:color w:val="333333"/>
          <w:spacing w:val="0"/>
          <w:sz w:val="31"/>
          <w:szCs w:val="31"/>
          <w:shd w:val="clear" w:color="auto" w:fill="FFFFFF"/>
        </w:rPr>
        <w:t>（一）</w:t>
      </w:r>
      <w:r>
        <w:rPr>
          <w:rFonts w:hint="eastAsia" w:ascii="FangSong_GB2312" w:hAnsi="Helvetica" w:eastAsia="FangSong_GB2312" w:cs="FangSong_GB2312"/>
          <w:i w:val="0"/>
          <w:iCs w:val="0"/>
          <w:caps w:val="0"/>
          <w:color w:val="333333"/>
          <w:spacing w:val="0"/>
          <w:sz w:val="31"/>
          <w:szCs w:val="31"/>
          <w:shd w:val="clear" w:color="auto" w:fill="FFFFFF"/>
        </w:rPr>
        <w:t>不符合国家、省有关疫情防控要求、不遵守有关疫情防控规定的人员不得进入考点参加本次考试。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（二）</w:t>
      </w:r>
      <w:r>
        <w:rPr>
          <w:rFonts w:hint="eastAsia" w:ascii="FangSong_GB2312" w:hAnsi="Helvetica" w:eastAsia="FangSong_GB2312" w:cs="FangSong_GB2312"/>
          <w:i w:val="0"/>
          <w:iCs w:val="0"/>
          <w:caps w:val="0"/>
          <w:color w:val="333333"/>
          <w:spacing w:val="0"/>
          <w:sz w:val="31"/>
          <w:szCs w:val="31"/>
          <w:shd w:val="clear" w:color="auto" w:fill="FFFFFF"/>
        </w:rPr>
        <w:t>处于康复或隔离期的病例、无症状感染者、疑似、确诊病例以及无症状感染者的密切接触者不得进入考点参加本次考试。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（三）</w:t>
      </w:r>
      <w:r>
        <w:rPr>
          <w:rFonts w:hint="eastAsia" w:ascii="FangSong_GB2312" w:hAnsi="Helvetica" w:eastAsia="FangSong_GB2312" w:cs="FangSong_GB2312"/>
          <w:i w:val="0"/>
          <w:iCs w:val="0"/>
          <w:caps w:val="0"/>
          <w:color w:val="333333"/>
          <w:spacing w:val="0"/>
          <w:sz w:val="31"/>
          <w:szCs w:val="31"/>
          <w:shd w:val="clear" w:color="auto" w:fill="FFFFFF"/>
        </w:rPr>
        <w:t>处于集中隔离、居家健康监测期间的人员不得进入考点参加本次考试。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Fonts w:hint="eastAsia" w:ascii="FangSong_GB2312" w:hAnsi="Helvetica" w:eastAsia="FangSong_GB2312" w:cs="FangSong_GB2312"/>
          <w:i w:val="0"/>
          <w:iCs w:val="0"/>
          <w:caps w:val="0"/>
          <w:color w:val="333333"/>
          <w:spacing w:val="0"/>
          <w:sz w:val="31"/>
          <w:szCs w:val="31"/>
          <w:shd w:val="clear" w:color="auto" w:fill="FFFFFF"/>
        </w:rPr>
      </w:pPr>
      <w:r>
        <w:rPr>
          <w:rFonts w:hint="eastAsia" w:ascii="楷体" w:hAnsi="楷体" w:eastAsia="楷体" w:cs="楷体"/>
          <w:i w:val="0"/>
          <w:iCs w:val="0"/>
          <w:caps w:val="0"/>
          <w:color w:val="333333"/>
          <w:spacing w:val="0"/>
          <w:sz w:val="31"/>
          <w:szCs w:val="31"/>
          <w:shd w:val="clear" w:color="auto" w:fill="FFFFFF"/>
        </w:rPr>
        <w:t>（四）</w:t>
      </w:r>
      <w:r>
        <w:rPr>
          <w:rFonts w:hint="eastAsia" w:ascii="FangSong_GB2312" w:hAnsi="Helvetica" w:eastAsia="FangSong_GB2312" w:cs="FangSong_GB2312"/>
          <w:i w:val="0"/>
          <w:iCs w:val="0"/>
          <w:caps w:val="0"/>
          <w:color w:val="333333"/>
          <w:spacing w:val="0"/>
          <w:sz w:val="31"/>
          <w:szCs w:val="31"/>
          <w:shd w:val="clear" w:color="auto" w:fill="FFFFFF"/>
        </w:rPr>
        <w:t>考前14天内</w:t>
      </w:r>
      <w:r>
        <w:rPr>
          <w:rFonts w:hint="eastAsia" w:ascii="黑体" w:hAnsi="宋体" w:eastAsia="黑体" w:cs="黑体"/>
          <w:i w:val="0"/>
          <w:iCs w:val="0"/>
          <w:caps w:val="0"/>
          <w:color w:val="333333"/>
          <w:spacing w:val="0"/>
          <w:sz w:val="31"/>
          <w:szCs w:val="31"/>
          <w:shd w:val="clear" w:color="auto" w:fill="FFFFFF"/>
        </w:rPr>
        <w:t>有中高风险地区旅居史</w:t>
      </w:r>
      <w:r>
        <w:rPr>
          <w:rFonts w:hint="eastAsia" w:ascii="FangSong_GB2312" w:hAnsi="Helvetica" w:eastAsia="FangSong_GB2312" w:cs="FangSong_GB2312"/>
          <w:i w:val="0"/>
          <w:iCs w:val="0"/>
          <w:caps w:val="0"/>
          <w:color w:val="333333"/>
          <w:spacing w:val="0"/>
          <w:sz w:val="31"/>
          <w:szCs w:val="31"/>
          <w:shd w:val="clear" w:color="auto" w:fill="FFFFFF"/>
        </w:rPr>
        <w:t>考生，不得进入考点参加本次考试。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Fonts w:hint="default" w:ascii="FangSong_GB2312" w:hAnsi="Helvetica" w:eastAsia="楷体" w:cs="FangSong_GB2312"/>
          <w:i w:val="0"/>
          <w:iCs w:val="0"/>
          <w:caps w:val="0"/>
          <w:color w:val="333333"/>
          <w:spacing w:val="0"/>
          <w:sz w:val="31"/>
          <w:szCs w:val="31"/>
          <w:shd w:val="clear" w:color="auto" w:fill="FFFFFF"/>
          <w:lang w:val="en-US" w:eastAsia="zh-CN"/>
        </w:rPr>
      </w:pPr>
      <w:r>
        <w:rPr>
          <w:rFonts w:hint="eastAsia" w:ascii="FangSong_GB2312" w:hAnsi="Helvetica" w:eastAsia="FangSong_GB2312" w:cs="FangSong_GB2312"/>
          <w:i w:val="0"/>
          <w:iCs w:val="0"/>
          <w:caps w:val="0"/>
          <w:color w:val="333333"/>
          <w:spacing w:val="0"/>
          <w:sz w:val="31"/>
          <w:szCs w:val="31"/>
          <w:shd w:val="clear" w:color="auto" w:fill="FFFFFF"/>
          <w:lang w:eastAsia="zh-CN"/>
        </w:rPr>
        <w:t>（五）中高风险地区所在地级市的其他低风险地区和有感染者报告但未调整风险等级的地级市来遵返遵考生，一律落实“</w:t>
      </w:r>
      <w:r>
        <w:rPr>
          <w:rFonts w:hint="eastAsia" w:ascii="FangSong_GB2312" w:hAnsi="Helvetica" w:eastAsia="FangSong_GB2312" w:cs="FangSong_GB2312"/>
          <w:i w:val="0"/>
          <w:iCs w:val="0"/>
          <w:caps w:val="0"/>
          <w:color w:val="333333"/>
          <w:spacing w:val="0"/>
          <w:sz w:val="31"/>
          <w:szCs w:val="31"/>
          <w:shd w:val="clear" w:color="auto" w:fill="FFFFFF"/>
          <w:lang w:val="en-US" w:eastAsia="zh-CN"/>
        </w:rPr>
        <w:t>3天2检</w:t>
      </w:r>
      <w:r>
        <w:rPr>
          <w:rFonts w:hint="eastAsia" w:ascii="FangSong_GB2312" w:hAnsi="Helvetica" w:eastAsia="FangSong_GB2312" w:cs="FangSong_GB2312"/>
          <w:i w:val="0"/>
          <w:iCs w:val="0"/>
          <w:caps w:val="0"/>
          <w:color w:val="333333"/>
          <w:spacing w:val="0"/>
          <w:sz w:val="31"/>
          <w:szCs w:val="31"/>
          <w:shd w:val="clear" w:color="auto" w:fill="FFFFFF"/>
          <w:lang w:eastAsia="zh-CN"/>
        </w:rPr>
        <w:t>”（</w:t>
      </w:r>
      <w:r>
        <w:rPr>
          <w:rFonts w:hint="eastAsia" w:ascii="FangSong_GB2312" w:hAnsi="Helvetica" w:eastAsia="FangSong_GB2312" w:cs="FangSong_GB2312"/>
          <w:i w:val="0"/>
          <w:iCs w:val="0"/>
          <w:caps w:val="0"/>
          <w:color w:val="333333"/>
          <w:spacing w:val="0"/>
          <w:sz w:val="31"/>
          <w:szCs w:val="31"/>
          <w:shd w:val="clear" w:color="auto" w:fill="FFFFFF"/>
          <w:lang w:val="en-US" w:eastAsia="zh-CN"/>
        </w:rPr>
        <w:t>2次核酸检测需隔24小时</w:t>
      </w:r>
      <w:r>
        <w:rPr>
          <w:rFonts w:hint="eastAsia" w:ascii="FangSong_GB2312" w:hAnsi="Helvetica" w:eastAsia="FangSong_GB2312" w:cs="FangSong_GB2312"/>
          <w:i w:val="0"/>
          <w:iCs w:val="0"/>
          <w:caps w:val="0"/>
          <w:color w:val="333333"/>
          <w:spacing w:val="0"/>
          <w:sz w:val="31"/>
          <w:szCs w:val="31"/>
          <w:shd w:val="clear" w:color="auto" w:fill="FFFFFF"/>
          <w:lang w:eastAsia="zh-CN"/>
        </w:rPr>
        <w:t>）管控措施，管控措施结束后提供</w:t>
      </w:r>
      <w:r>
        <w:rPr>
          <w:rFonts w:hint="eastAsia" w:ascii="FangSong_GB2312" w:hAnsi="Helvetica" w:eastAsia="FangSong_GB2312" w:cs="FangSong_GB2312"/>
          <w:i w:val="0"/>
          <w:iCs w:val="0"/>
          <w:caps w:val="0"/>
          <w:color w:val="333333"/>
          <w:spacing w:val="0"/>
          <w:sz w:val="31"/>
          <w:szCs w:val="31"/>
          <w:shd w:val="clear" w:color="auto" w:fill="FFFFFF"/>
          <w:lang w:val="en-US" w:eastAsia="zh-CN"/>
        </w:rPr>
        <w:t>72小时内2次核酸阴性证明，否则</w:t>
      </w:r>
      <w:r>
        <w:rPr>
          <w:rFonts w:hint="eastAsia" w:ascii="FangSong_GB2312" w:hAnsi="Helvetica" w:eastAsia="FangSong_GB2312" w:cs="FangSong_GB2312"/>
          <w:i w:val="0"/>
          <w:iCs w:val="0"/>
          <w:caps w:val="0"/>
          <w:color w:val="333333"/>
          <w:spacing w:val="0"/>
          <w:sz w:val="31"/>
          <w:szCs w:val="31"/>
          <w:shd w:val="clear" w:color="auto" w:fill="FFFFFF"/>
        </w:rPr>
        <w:t>不得进入考点参加本次考试</w:t>
      </w:r>
      <w:r>
        <w:rPr>
          <w:rFonts w:hint="eastAsia" w:ascii="FangSong_GB2312" w:hAnsi="Helvetica" w:eastAsia="FangSong_GB2312" w:cs="FangSong_GB2312"/>
          <w:i w:val="0"/>
          <w:iCs w:val="0"/>
          <w:caps w:val="0"/>
          <w:color w:val="333333"/>
          <w:spacing w:val="0"/>
          <w:sz w:val="31"/>
          <w:szCs w:val="31"/>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六</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对流动、出行须报备并提供相应核酸检测阴性证明的人员，未按要求报备或未按要求提供相应核酸检测阴性证明的不得进入考点参加本次考试。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七</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考生原则上须完成疫苗接种，未全程接种者须提供考前48小时内1次核酸阴性证明，有疫苗接种禁忌的须提供疫苗接种禁忌证明和考前48小时内1次核酸阴性证明。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八</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无疫苗接种禁忌证明且未接种疫苗者原则上不得进入考点参加本次考试。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九</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考试当天，经现场医务人员评估有可疑症状且不能排除新冠感染的考生，应配合工作人员按卫生健康部门要求到相应医院就诊，不得进入考点参加本次考试。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（十）</w:t>
      </w:r>
      <w:r>
        <w:rPr>
          <w:rFonts w:hint="eastAsia" w:ascii="FangSong_GB2312" w:hAnsi="Helvetica" w:eastAsia="FangSong_GB2312" w:cs="FangSong_GB2312"/>
          <w:i w:val="0"/>
          <w:iCs w:val="0"/>
          <w:caps w:val="0"/>
          <w:color w:val="333333"/>
          <w:spacing w:val="0"/>
          <w:sz w:val="31"/>
          <w:szCs w:val="31"/>
          <w:shd w:val="clear" w:color="auto" w:fill="FFFFFF"/>
        </w:rPr>
        <w:t>考生应自备一次性使用医用口罩，考生在进入考场前要佩戴口罩，进入考场就座后，考生可以自行决定是否继续佩戴；隔离考场的考生要全程佩戴口罩。未按要求佩戴口罩的考生，不得进入考点参加本次考试。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（十</w:t>
      </w:r>
      <w:r>
        <w:rPr>
          <w:rFonts w:hint="eastAsia" w:ascii="楷体" w:hAnsi="楷体" w:eastAsia="楷体" w:cs="楷体"/>
          <w:i w:val="0"/>
          <w:iCs w:val="0"/>
          <w:caps w:val="0"/>
          <w:color w:val="333333"/>
          <w:spacing w:val="0"/>
          <w:sz w:val="31"/>
          <w:szCs w:val="31"/>
          <w:shd w:val="clear" w:color="auto" w:fill="FFFFFF"/>
          <w:lang w:eastAsia="zh-CN"/>
        </w:rPr>
        <w:t>一</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各科目开考前90分钟，考生即可开始接受检测进入考点，但不能进入考场。考生应尽早到达考点，在考点入场检测处，要提前调出当天本人“贵州健康码、国家通信行程卡”绿码和疫苗接种记录等相关证明材料，到相应检测通道做好入场扫码和体温检测准备，确保入场时间充足、秩序良好。不符合入场检测规定的考生，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（十</w:t>
      </w:r>
      <w:r>
        <w:rPr>
          <w:rFonts w:hint="eastAsia" w:ascii="楷体" w:hAnsi="楷体" w:eastAsia="楷体" w:cs="楷体"/>
          <w:i w:val="0"/>
          <w:iCs w:val="0"/>
          <w:caps w:val="0"/>
          <w:color w:val="333333"/>
          <w:spacing w:val="0"/>
          <w:sz w:val="31"/>
          <w:szCs w:val="31"/>
          <w:shd w:val="clear" w:color="auto" w:fill="FFFFFF"/>
          <w:lang w:eastAsia="zh-CN"/>
        </w:rPr>
        <w:t>二</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w:t>
      </w:r>
      <w:r>
        <w:rPr>
          <w:rFonts w:hint="eastAsia" w:ascii="楷体" w:hAnsi="楷体" w:eastAsia="楷体" w:cs="楷体"/>
          <w:i w:val="0"/>
          <w:iCs w:val="0"/>
          <w:caps w:val="0"/>
          <w:color w:val="333333"/>
          <w:spacing w:val="0"/>
          <w:sz w:val="31"/>
          <w:szCs w:val="31"/>
          <w:shd w:val="clear" w:color="auto" w:fill="FFFFFF"/>
          <w:lang w:eastAsia="zh-CN"/>
        </w:rPr>
        <w:t>十三</w:t>
      </w:r>
      <w:r>
        <w:rPr>
          <w:rFonts w:hint="eastAsia" w:ascii="楷体" w:hAnsi="楷体" w:eastAsia="楷体" w:cs="楷体"/>
          <w:i w:val="0"/>
          <w:iCs w:val="0"/>
          <w:caps w:val="0"/>
          <w:color w:val="333333"/>
          <w:spacing w:val="0"/>
          <w:sz w:val="31"/>
          <w:szCs w:val="31"/>
          <w:shd w:val="clear" w:color="auto" w:fill="FFFFFF"/>
        </w:rPr>
        <w:t>）</w:t>
      </w:r>
      <w:r>
        <w:rPr>
          <w:rFonts w:hint="eastAsia" w:ascii="FangSong_GB2312" w:hAnsi="Helvetica" w:eastAsia="FangSong_GB2312" w:cs="FangSong_GB2312"/>
          <w:i w:val="0"/>
          <w:iCs w:val="0"/>
          <w:caps w:val="0"/>
          <w:color w:val="333333"/>
          <w:spacing w:val="0"/>
          <w:sz w:val="31"/>
          <w:szCs w:val="31"/>
          <w:shd w:val="clear" w:color="auto" w:fill="FFFFFF"/>
        </w:rPr>
        <w:t>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黑体" w:hAnsi="宋体" w:eastAsia="黑体" w:cs="黑体"/>
          <w:i w:val="0"/>
          <w:iCs w:val="0"/>
          <w:caps w:val="0"/>
          <w:color w:val="333333"/>
          <w:spacing w:val="0"/>
          <w:sz w:val="31"/>
          <w:szCs w:val="31"/>
          <w:shd w:val="clear" w:color="auto" w:fill="FFFFFF"/>
        </w:rPr>
        <w:t>二、考生入场检测规定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333333"/>
          <w:spacing w:val="0"/>
          <w:sz w:val="31"/>
          <w:szCs w:val="31"/>
          <w:shd w:val="clear" w:color="auto" w:fill="FFFFFF"/>
        </w:rPr>
      </w:pPr>
      <w:r>
        <w:rPr>
          <w:rFonts w:hint="eastAsia" w:ascii="FangSong_GB2312" w:hAnsi="Helvetica" w:eastAsia="FangSong_GB2312" w:cs="FangSong_GB2312"/>
          <w:i w:val="0"/>
          <w:iCs w:val="0"/>
          <w:caps w:val="0"/>
          <w:color w:val="333333"/>
          <w:spacing w:val="0"/>
          <w:sz w:val="31"/>
          <w:szCs w:val="31"/>
          <w:shd w:val="clear" w:color="auto" w:fill="FFFFFF"/>
        </w:rPr>
        <w:t>符合以上疫情防控要求的考生，须经入场检测合格方可参加考试。考生入场检测时和进入考点后，均须保持安全距离，不得扎堆聚集。入场检测规定如下：</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Style w:val="10"/>
          <w:rFonts w:hint="eastAsia" w:ascii="FangSong_GB2312" w:hAnsi="Helvetica" w:eastAsia="FangSong_GB2312" w:cs="FangSong_GB2312"/>
          <w:b/>
          <w:bCs/>
          <w:i w:val="0"/>
          <w:iCs w:val="0"/>
          <w:caps w:val="0"/>
          <w:color w:val="333333"/>
          <w:spacing w:val="0"/>
          <w:sz w:val="31"/>
          <w:szCs w:val="31"/>
          <w:shd w:val="clear" w:color="auto" w:fill="FFFFFF"/>
        </w:rPr>
      </w:pPr>
      <w:r>
        <w:rPr>
          <w:rStyle w:val="10"/>
          <w:rFonts w:hint="eastAsia" w:ascii="FangSong_GB2312" w:hAnsi="Helvetica" w:eastAsia="FangSong_GB2312" w:cs="FangSong_GB2312"/>
          <w:b/>
          <w:bCs/>
          <w:i w:val="0"/>
          <w:iCs w:val="0"/>
          <w:caps w:val="0"/>
          <w:color w:val="333333"/>
          <w:spacing w:val="0"/>
          <w:sz w:val="31"/>
          <w:szCs w:val="31"/>
          <w:shd w:val="clear" w:color="auto" w:fill="FFFFFF"/>
          <w:lang w:eastAsia="zh-CN"/>
        </w:rPr>
        <w:t>中高风险地区所在地级市的其他低风险地区和有感染者报告但未调整风险等级的地级市来遵返遵考生，</w:t>
      </w:r>
      <w:r>
        <w:rPr>
          <w:rStyle w:val="10"/>
          <w:rFonts w:hint="eastAsia" w:ascii="FangSong_GB2312" w:hAnsi="Helvetica" w:eastAsia="FangSong_GB2312" w:cs="FangSong_GB2312"/>
          <w:b/>
          <w:bCs/>
          <w:i w:val="0"/>
          <w:iCs w:val="0"/>
          <w:caps w:val="0"/>
          <w:color w:val="333333"/>
          <w:spacing w:val="0"/>
          <w:sz w:val="31"/>
          <w:szCs w:val="31"/>
          <w:shd w:val="clear" w:color="auto" w:fill="FFFFFF"/>
        </w:rPr>
        <w:t>须同时符合以下全部检测要求，方可进入考点参加本次考试：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1.考试当天本人“贵州健康码、国家通信行程卡”绿码。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2.经检测体温正常（低于37.3℃）。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3.佩戴一次性使用医用口罩。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Style w:val="10"/>
          <w:rFonts w:hint="eastAsia" w:ascii="FangSong_GB2312" w:hAnsi="Helvetica" w:eastAsia="FangSong_GB2312" w:cs="FangSong_GB2312"/>
          <w:b/>
          <w:bCs/>
          <w:i w:val="0"/>
          <w:iCs w:val="0"/>
          <w:caps w:val="0"/>
          <w:color w:val="333333"/>
          <w:spacing w:val="0"/>
          <w:sz w:val="31"/>
          <w:szCs w:val="31"/>
          <w:shd w:val="clear" w:color="auto" w:fill="FFFFFF"/>
        </w:rPr>
        <w:t>4.提供考前</w:t>
      </w:r>
      <w:r>
        <w:rPr>
          <w:rStyle w:val="10"/>
          <w:rFonts w:hint="eastAsia" w:ascii="FangSong_GB2312" w:hAnsi="Helvetica" w:cs="FangSong_GB2312"/>
          <w:b/>
          <w:bCs/>
          <w:i w:val="0"/>
          <w:iCs w:val="0"/>
          <w:caps w:val="0"/>
          <w:color w:val="333333"/>
          <w:spacing w:val="0"/>
          <w:sz w:val="31"/>
          <w:szCs w:val="31"/>
          <w:shd w:val="clear" w:color="auto" w:fill="FFFFFF"/>
          <w:lang w:val="en-US" w:eastAsia="zh-CN"/>
        </w:rPr>
        <w:t>72</w:t>
      </w:r>
      <w:r>
        <w:rPr>
          <w:rStyle w:val="10"/>
          <w:rFonts w:hint="eastAsia" w:ascii="FangSong_GB2312" w:hAnsi="Helvetica" w:eastAsia="FangSong_GB2312" w:cs="FangSong_GB2312"/>
          <w:b/>
          <w:bCs/>
          <w:i w:val="0"/>
          <w:iCs w:val="0"/>
          <w:caps w:val="0"/>
          <w:color w:val="333333"/>
          <w:spacing w:val="0"/>
          <w:sz w:val="31"/>
          <w:szCs w:val="31"/>
          <w:shd w:val="clear" w:color="auto" w:fill="FFFFFF"/>
        </w:rPr>
        <w:t>小时内</w:t>
      </w:r>
      <w:r>
        <w:rPr>
          <w:rStyle w:val="10"/>
          <w:rFonts w:hint="eastAsia" w:ascii="FangSong_GB2312" w:hAnsi="Helvetica" w:cs="FangSong_GB2312"/>
          <w:b/>
          <w:bCs/>
          <w:i w:val="0"/>
          <w:iCs w:val="0"/>
          <w:caps w:val="0"/>
          <w:color w:val="333333"/>
          <w:spacing w:val="0"/>
          <w:sz w:val="31"/>
          <w:szCs w:val="31"/>
          <w:shd w:val="clear" w:color="auto" w:fill="FFFFFF"/>
          <w:lang w:val="en-US" w:eastAsia="zh-CN"/>
        </w:rPr>
        <w:t>2</w:t>
      </w:r>
      <w:r>
        <w:rPr>
          <w:rStyle w:val="10"/>
          <w:rFonts w:hint="eastAsia" w:ascii="FangSong_GB2312" w:hAnsi="Helvetica" w:eastAsia="FangSong_GB2312" w:cs="FangSong_GB2312"/>
          <w:b/>
          <w:bCs/>
          <w:i w:val="0"/>
          <w:iCs w:val="0"/>
          <w:caps w:val="0"/>
          <w:color w:val="333333"/>
          <w:spacing w:val="0"/>
          <w:sz w:val="31"/>
          <w:szCs w:val="31"/>
          <w:shd w:val="clear" w:color="auto" w:fill="FFFFFF"/>
        </w:rPr>
        <w:t>次核酸检测阴性证明；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Style w:val="10"/>
          <w:rFonts w:hint="eastAsia" w:ascii="FangSong_GB2312" w:hAnsi="Helvetica" w:eastAsia="FangSong_GB2312" w:cs="FangSong_GB2312"/>
          <w:b/>
          <w:bCs/>
          <w:i w:val="0"/>
          <w:iCs w:val="0"/>
          <w:caps w:val="0"/>
          <w:color w:val="333333"/>
          <w:spacing w:val="0"/>
          <w:sz w:val="31"/>
          <w:szCs w:val="31"/>
          <w:shd w:val="clear" w:color="auto" w:fill="FFFFFF"/>
        </w:rPr>
      </w:pPr>
      <w:r>
        <w:rPr>
          <w:rFonts w:hint="eastAsia" w:ascii="FangSong_GB2312" w:hAnsi="Helvetica" w:eastAsia="FangSong_GB2312" w:cs="FangSong_GB2312"/>
          <w:i w:val="0"/>
          <w:iCs w:val="0"/>
          <w:caps w:val="0"/>
          <w:color w:val="333333"/>
          <w:spacing w:val="0"/>
          <w:sz w:val="31"/>
          <w:szCs w:val="31"/>
          <w:shd w:val="clear" w:color="auto" w:fill="FFFFFF"/>
        </w:rPr>
        <w:t>5.已全程接种疫苗的，须提供全程接种疫苗记录；未全程接种疫苗的，须提供接种疫苗记录；未接种疫苗的，须提供医院出具的疫苗接种禁忌证明。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Style w:val="10"/>
          <w:rFonts w:hint="eastAsia" w:ascii="楷体" w:hAnsi="楷体" w:eastAsia="楷体" w:cs="楷体"/>
          <w:b/>
          <w:bCs/>
          <w:i w:val="0"/>
          <w:iCs w:val="0"/>
          <w:caps w:val="0"/>
          <w:color w:val="333333"/>
          <w:spacing w:val="0"/>
          <w:sz w:val="31"/>
          <w:szCs w:val="31"/>
          <w:shd w:val="clear" w:color="auto" w:fill="FFFFFF"/>
        </w:rPr>
        <w:t>（</w:t>
      </w:r>
      <w:r>
        <w:rPr>
          <w:rStyle w:val="10"/>
          <w:rFonts w:hint="eastAsia" w:ascii="楷体" w:hAnsi="楷体" w:eastAsia="楷体" w:cs="楷体"/>
          <w:b/>
          <w:bCs/>
          <w:i w:val="0"/>
          <w:iCs w:val="0"/>
          <w:caps w:val="0"/>
          <w:color w:val="333333"/>
          <w:spacing w:val="0"/>
          <w:sz w:val="31"/>
          <w:szCs w:val="31"/>
          <w:shd w:val="clear" w:color="auto" w:fill="FFFFFF"/>
          <w:lang w:eastAsia="zh-CN"/>
        </w:rPr>
        <w:t>二</w:t>
      </w:r>
      <w:r>
        <w:rPr>
          <w:rStyle w:val="10"/>
          <w:rFonts w:hint="eastAsia" w:ascii="楷体" w:hAnsi="楷体" w:eastAsia="楷体" w:cs="楷体"/>
          <w:b/>
          <w:bCs/>
          <w:i w:val="0"/>
          <w:iCs w:val="0"/>
          <w:caps w:val="0"/>
          <w:color w:val="333333"/>
          <w:spacing w:val="0"/>
          <w:sz w:val="31"/>
          <w:szCs w:val="31"/>
          <w:shd w:val="clear" w:color="auto" w:fill="FFFFFF"/>
        </w:rPr>
        <w:t>）</w:t>
      </w:r>
      <w:r>
        <w:rPr>
          <w:rStyle w:val="10"/>
          <w:rFonts w:hint="eastAsia" w:ascii="FangSong_GB2312" w:hAnsi="Helvetica" w:eastAsia="FangSong_GB2312" w:cs="FangSong_GB2312"/>
          <w:b/>
          <w:bCs/>
          <w:i w:val="0"/>
          <w:iCs w:val="0"/>
          <w:caps w:val="0"/>
          <w:color w:val="333333"/>
          <w:spacing w:val="0"/>
          <w:sz w:val="31"/>
          <w:szCs w:val="31"/>
          <w:shd w:val="clear" w:color="auto" w:fill="FFFFFF"/>
        </w:rPr>
        <w:t>考前14天内无省外和中高风险地区所在市州旅居史考生，须同时符合以下全部检测要求，方可进入考点参加本次考试：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1.考试当天本人“贵州健康码、国家通信行程卡”绿码。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2.经检测体温正常（低于37.3℃）。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3.佩戴一次性使用医用口罩。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4.已全程接种疫苗的，须提供全程接种疫苗记录；未全程接种疫苗的，须提供接种疫苗记录和考前48小时内1次核酸检测阴性证明；未接种疫苗的，须提供医院出具的疫苗接种禁忌证明和考前48小时内1次核酸检测阴性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Style w:val="10"/>
          <w:rFonts w:hint="eastAsia" w:ascii="楷体" w:hAnsi="楷体" w:eastAsia="楷体" w:cs="楷体"/>
          <w:b/>
          <w:bCs/>
          <w:i w:val="0"/>
          <w:iCs w:val="0"/>
          <w:caps w:val="0"/>
          <w:color w:val="333333"/>
          <w:spacing w:val="0"/>
          <w:sz w:val="31"/>
          <w:szCs w:val="31"/>
          <w:shd w:val="clear" w:color="auto" w:fill="FFFFFF"/>
        </w:rPr>
        <w:t>（</w:t>
      </w:r>
      <w:r>
        <w:rPr>
          <w:rStyle w:val="10"/>
          <w:rFonts w:hint="eastAsia" w:ascii="楷体" w:hAnsi="楷体" w:eastAsia="楷体" w:cs="楷体"/>
          <w:b/>
          <w:bCs/>
          <w:i w:val="0"/>
          <w:iCs w:val="0"/>
          <w:caps w:val="0"/>
          <w:color w:val="333333"/>
          <w:spacing w:val="0"/>
          <w:sz w:val="31"/>
          <w:szCs w:val="31"/>
          <w:shd w:val="clear" w:color="auto" w:fill="FFFFFF"/>
          <w:lang w:eastAsia="zh-CN"/>
        </w:rPr>
        <w:t>三</w:t>
      </w:r>
      <w:r>
        <w:rPr>
          <w:rStyle w:val="10"/>
          <w:rFonts w:hint="eastAsia" w:ascii="楷体" w:hAnsi="楷体" w:eastAsia="楷体" w:cs="楷体"/>
          <w:b/>
          <w:bCs/>
          <w:i w:val="0"/>
          <w:iCs w:val="0"/>
          <w:caps w:val="0"/>
          <w:color w:val="333333"/>
          <w:spacing w:val="0"/>
          <w:sz w:val="31"/>
          <w:szCs w:val="31"/>
          <w:shd w:val="clear" w:color="auto" w:fill="FFFFFF"/>
        </w:rPr>
        <w:t>）</w:t>
      </w:r>
      <w:r>
        <w:rPr>
          <w:rStyle w:val="10"/>
          <w:rFonts w:hint="eastAsia" w:ascii="FangSong_GB2312" w:hAnsi="Helvetica" w:eastAsia="FangSong_GB2312" w:cs="FangSong_GB2312"/>
          <w:b/>
          <w:bCs/>
          <w:i w:val="0"/>
          <w:iCs w:val="0"/>
          <w:caps w:val="0"/>
          <w:color w:val="333333"/>
          <w:spacing w:val="0"/>
          <w:sz w:val="31"/>
          <w:szCs w:val="31"/>
          <w:shd w:val="clear" w:color="auto" w:fill="FFFFFF"/>
        </w:rPr>
        <w:t>考前14天内有省外</w:t>
      </w:r>
      <w:r>
        <w:rPr>
          <w:rStyle w:val="10"/>
          <w:rFonts w:hint="eastAsia" w:ascii="FangSong_GB2312" w:hAnsi="Helvetica" w:eastAsia="FangSong_GB2312" w:cs="FangSong_GB2312"/>
          <w:b/>
          <w:bCs/>
          <w:i w:val="0"/>
          <w:iCs w:val="0"/>
          <w:caps w:val="0"/>
          <w:color w:val="333333"/>
          <w:spacing w:val="0"/>
          <w:sz w:val="31"/>
          <w:szCs w:val="31"/>
          <w:shd w:val="clear" w:color="auto" w:fill="FFFFFF"/>
          <w:lang w:eastAsia="zh-CN"/>
        </w:rPr>
        <w:t>低</w:t>
      </w:r>
      <w:r>
        <w:rPr>
          <w:rStyle w:val="10"/>
          <w:rFonts w:hint="eastAsia" w:ascii="FangSong_GB2312" w:hAnsi="Helvetica" w:eastAsia="FangSong_GB2312" w:cs="FangSong_GB2312"/>
          <w:b/>
          <w:bCs/>
          <w:i w:val="0"/>
          <w:iCs w:val="0"/>
          <w:caps w:val="0"/>
          <w:color w:val="333333"/>
          <w:spacing w:val="0"/>
          <w:sz w:val="31"/>
          <w:szCs w:val="31"/>
          <w:shd w:val="clear" w:color="auto" w:fill="FFFFFF"/>
        </w:rPr>
        <w:t>风险地区旅居史考生，须同时符合以下全部检测要求，方可进入考点参加本次考试：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1.考试当天本人“贵州健康码、国家通信行程卡”绿码。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2.经检测体温正常（低于37.3℃）。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3.佩戴一次性使用医用口罩。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Style w:val="10"/>
          <w:rFonts w:hint="eastAsia" w:ascii="FangSong_GB2312" w:hAnsi="Helvetica" w:eastAsia="FangSong_GB2312" w:cs="FangSong_GB2312"/>
          <w:b/>
          <w:bCs/>
          <w:i w:val="0"/>
          <w:iCs w:val="0"/>
          <w:caps w:val="0"/>
          <w:color w:val="333333"/>
          <w:spacing w:val="0"/>
          <w:sz w:val="31"/>
          <w:szCs w:val="31"/>
          <w:shd w:val="clear" w:color="auto" w:fill="FFFFFF"/>
        </w:rPr>
        <w:t>4.提供考前</w:t>
      </w:r>
      <w:r>
        <w:rPr>
          <w:rStyle w:val="10"/>
          <w:rFonts w:hint="eastAsia" w:ascii="FangSong_GB2312" w:hAnsi="Helvetica" w:cs="FangSong_GB2312"/>
          <w:b/>
          <w:bCs/>
          <w:i w:val="0"/>
          <w:iCs w:val="0"/>
          <w:caps w:val="0"/>
          <w:color w:val="333333"/>
          <w:spacing w:val="0"/>
          <w:sz w:val="31"/>
          <w:szCs w:val="31"/>
          <w:shd w:val="clear" w:color="auto" w:fill="FFFFFF"/>
          <w:lang w:val="en-US" w:eastAsia="zh-CN"/>
        </w:rPr>
        <w:t>48</w:t>
      </w:r>
      <w:r>
        <w:rPr>
          <w:rStyle w:val="10"/>
          <w:rFonts w:hint="eastAsia" w:ascii="FangSong_GB2312" w:hAnsi="Helvetica" w:eastAsia="FangSong_GB2312" w:cs="FangSong_GB2312"/>
          <w:b/>
          <w:bCs/>
          <w:i w:val="0"/>
          <w:iCs w:val="0"/>
          <w:caps w:val="0"/>
          <w:color w:val="333333"/>
          <w:spacing w:val="0"/>
          <w:sz w:val="31"/>
          <w:szCs w:val="31"/>
          <w:shd w:val="clear" w:color="auto" w:fill="FFFFFF"/>
        </w:rPr>
        <w:t>小时内</w:t>
      </w:r>
      <w:r>
        <w:rPr>
          <w:rStyle w:val="10"/>
          <w:rFonts w:hint="eastAsia" w:ascii="FangSong_GB2312" w:hAnsi="Helvetica" w:cs="FangSong_GB2312"/>
          <w:b/>
          <w:bCs/>
          <w:i w:val="0"/>
          <w:iCs w:val="0"/>
          <w:caps w:val="0"/>
          <w:color w:val="333333"/>
          <w:spacing w:val="0"/>
          <w:sz w:val="31"/>
          <w:szCs w:val="31"/>
          <w:shd w:val="clear" w:color="auto" w:fill="FFFFFF"/>
          <w:lang w:val="en-US" w:eastAsia="zh-CN"/>
        </w:rPr>
        <w:t>1</w:t>
      </w:r>
      <w:r>
        <w:rPr>
          <w:rStyle w:val="10"/>
          <w:rFonts w:hint="eastAsia" w:ascii="FangSong_GB2312" w:hAnsi="Helvetica" w:eastAsia="FangSong_GB2312" w:cs="FangSong_GB2312"/>
          <w:b/>
          <w:bCs/>
          <w:i w:val="0"/>
          <w:iCs w:val="0"/>
          <w:caps w:val="0"/>
          <w:color w:val="333333"/>
          <w:spacing w:val="0"/>
          <w:sz w:val="31"/>
          <w:szCs w:val="31"/>
          <w:shd w:val="clear" w:color="auto" w:fill="FFFFFF"/>
        </w:rPr>
        <w:t>次核酸检测阴性证明；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rPr>
          <w:rFonts w:hint="eastAsia" w:ascii="FangSong_GB2312" w:hAnsi="Helvetica" w:eastAsia="FangSong_GB2312" w:cs="FangSong_GB2312"/>
          <w:i w:val="0"/>
          <w:iCs w:val="0"/>
          <w:caps w:val="0"/>
          <w:color w:val="333333"/>
          <w:spacing w:val="0"/>
          <w:sz w:val="31"/>
          <w:szCs w:val="31"/>
          <w:shd w:val="clear" w:color="auto" w:fill="FFFFFF"/>
        </w:rPr>
      </w:pPr>
      <w:r>
        <w:rPr>
          <w:rFonts w:hint="eastAsia" w:ascii="FangSong_GB2312" w:hAnsi="Helvetica" w:eastAsia="FangSong_GB2312" w:cs="FangSong_GB2312"/>
          <w:i w:val="0"/>
          <w:iCs w:val="0"/>
          <w:caps w:val="0"/>
          <w:color w:val="333333"/>
          <w:spacing w:val="0"/>
          <w:sz w:val="31"/>
          <w:szCs w:val="31"/>
          <w:shd w:val="clear" w:color="auto" w:fill="FFFFFF"/>
        </w:rPr>
        <w:t>5.已全程接种疫苗的，须提供全程接种疫苗记录；未全程接种疫苗的，须提供接种疫苗记录；未接种疫苗的，须提供医院出具的疫苗接种禁忌证明。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黑体" w:hAnsi="宋体" w:eastAsia="黑体" w:cs="黑体"/>
          <w:i w:val="0"/>
          <w:iCs w:val="0"/>
          <w:caps w:val="0"/>
          <w:color w:val="333333"/>
          <w:spacing w:val="0"/>
          <w:sz w:val="31"/>
          <w:szCs w:val="31"/>
          <w:shd w:val="clear" w:color="auto" w:fill="FFFFFF"/>
        </w:rPr>
        <w:t>三、考生入场检测步骤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考生须佩戴一次性使用医用口罩提前到达检测点排队，入场检测通道分别设置常规检测通道和特殊检测通道两类。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（一）常规检测通道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在省内完成全程接种疫苗（即贵州健康码绿码显示金色标识）且考前14天内</w:t>
      </w:r>
      <w:r>
        <w:rPr>
          <w:rStyle w:val="10"/>
          <w:rFonts w:hint="eastAsia" w:ascii="FangSong_GB2312" w:hAnsi="Helvetica" w:eastAsia="FangSong_GB2312" w:cs="FangSong_GB2312"/>
          <w:b/>
          <w:bCs/>
          <w:i w:val="0"/>
          <w:iCs w:val="0"/>
          <w:caps w:val="0"/>
          <w:color w:val="333333"/>
          <w:spacing w:val="0"/>
          <w:sz w:val="31"/>
          <w:szCs w:val="31"/>
          <w:shd w:val="clear" w:color="auto" w:fill="FFFFFF"/>
        </w:rPr>
        <w:t>无省外和中高风险地区所在市州旅居史</w:t>
      </w:r>
      <w:r>
        <w:rPr>
          <w:rFonts w:hint="eastAsia" w:ascii="FangSong_GB2312" w:hAnsi="Helvetica" w:eastAsia="FangSong_GB2312" w:cs="FangSong_GB2312"/>
          <w:i w:val="0"/>
          <w:iCs w:val="0"/>
          <w:caps w:val="0"/>
          <w:color w:val="333333"/>
          <w:spacing w:val="0"/>
          <w:sz w:val="31"/>
          <w:szCs w:val="31"/>
          <w:shd w:val="clear" w:color="auto" w:fill="FFFFFF"/>
        </w:rPr>
        <w:t>的人员，进入常规检测通道，常规检测通道分两步进行。具体检测步骤如下：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1.第一步检测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考生须提前准备好考试当天本人“贵州健康码”绿码和《准考证》报检测人员核验并接受体温检测。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经第一步检测合格的，迅速前往第二步检测点。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2.第二步检测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考生前往第二步检测点过程中须提前准备好《准考证》和考试当天本人“国家通信行程卡”绿码报检测人员核验。“国家通信行程卡”可通过在“贵州健康码”绿码下方点击“通信大数据行程卡”直接转入，或通过扫码打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经第二步检测合格的，检测人员在考生《准考证》上加盖入场检测合格章。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（二）特殊检测通道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在省外完成全程接种疫苗（即已全程接种疫苗但贵州健康码绿码未显示金色标识）的人员、未全程接种疫苗的人员、未接种疫苗的人员、14天内有省外或中高风险地区所在市州旅居史（不含中高风险地区）</w:t>
      </w:r>
      <w:r>
        <w:rPr>
          <w:rFonts w:hint="eastAsia" w:ascii="FangSong_GB2312" w:hAnsi="Helvetica" w:eastAsia="FangSong_GB2312" w:cs="FangSong_GB2312"/>
          <w:i w:val="0"/>
          <w:iCs w:val="0"/>
          <w:caps w:val="0"/>
          <w:color w:val="333333"/>
          <w:spacing w:val="0"/>
          <w:sz w:val="31"/>
          <w:szCs w:val="31"/>
          <w:shd w:val="clear" w:color="auto" w:fill="FFFFFF"/>
          <w:lang w:eastAsia="zh-CN"/>
        </w:rPr>
        <w:t>的人员、有感染者报告但未调整风险等级的地级市来遵返遵</w:t>
      </w:r>
      <w:r>
        <w:rPr>
          <w:rFonts w:hint="eastAsia" w:ascii="FangSong_GB2312" w:hAnsi="Helvetica" w:eastAsia="FangSong_GB2312" w:cs="FangSong_GB2312"/>
          <w:i w:val="0"/>
          <w:iCs w:val="0"/>
          <w:caps w:val="0"/>
          <w:color w:val="333333"/>
          <w:spacing w:val="0"/>
          <w:sz w:val="31"/>
          <w:szCs w:val="31"/>
          <w:shd w:val="clear" w:color="auto" w:fill="FFFFFF"/>
        </w:rPr>
        <w:t>的人员等进入特殊检测通道，特殊检测通道不再分步进行。具体检测步骤如下：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考生到特殊检测通道提交考试当天本人“贵州健康码、国家通信行程卡”、《准考证》报检测人员核验并接受体温检测，同时按以上入场检测规定分别提供相应的核酸检测证明、疫苗接种禁忌证明、省外疫苗接种记录等证明材料报检测人员核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经检测合格的，检测人员在考生《准考证》上加盖入场检测合格章。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left"/>
        <w:textAlignment w:val="auto"/>
      </w:pPr>
      <w:r>
        <w:rPr>
          <w:rFonts w:hint="eastAsia" w:ascii="楷体" w:hAnsi="楷体" w:eastAsia="楷体" w:cs="楷体"/>
          <w:i w:val="0"/>
          <w:iCs w:val="0"/>
          <w:caps w:val="0"/>
          <w:color w:val="333333"/>
          <w:spacing w:val="0"/>
          <w:sz w:val="31"/>
          <w:szCs w:val="31"/>
          <w:shd w:val="clear" w:color="auto" w:fill="FFFFFF"/>
        </w:rPr>
        <w:t>（三）临时隔离检查点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pPr>
      <w:r>
        <w:rPr>
          <w:rFonts w:hint="eastAsia" w:ascii="FangSong_GB2312" w:hAnsi="Helvetica" w:eastAsia="FangSong_GB2312" w:cs="FangSong_GB2312"/>
          <w:i w:val="0"/>
          <w:iCs w:val="0"/>
          <w:caps w:val="0"/>
          <w:color w:val="333333"/>
          <w:spacing w:val="0"/>
          <w:sz w:val="31"/>
          <w:szCs w:val="31"/>
          <w:shd w:val="clear" w:color="auto" w:fill="FFFFFF"/>
        </w:rPr>
        <w:t>符合其余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333333"/>
          <w:spacing w:val="0"/>
          <w:sz w:val="31"/>
          <w:szCs w:val="31"/>
          <w:shd w:val="clear" w:color="auto" w:fill="FFFFFF"/>
          <w:lang w:val="en-US" w:eastAsia="zh-CN"/>
        </w:rPr>
      </w:pPr>
      <w:r>
        <w:rPr>
          <w:rFonts w:hint="eastAsia" w:ascii="FangSong_GB2312" w:hAnsi="Helvetica" w:eastAsia="FangSong_GB2312" w:cs="FangSong_GB2312"/>
          <w:i w:val="0"/>
          <w:iCs w:val="0"/>
          <w:caps w:val="0"/>
          <w:color w:val="333333"/>
          <w:spacing w:val="0"/>
          <w:sz w:val="31"/>
          <w:szCs w:val="31"/>
          <w:shd w:val="clear" w:color="auto" w:fill="FFFFFF"/>
          <w:lang w:val="en-US" w:eastAsia="zh-CN"/>
        </w:rPr>
        <w:t>本人已认真阅读《贵州省2021年下半年人事考试新冠肺炎疫情防控要求（第二版）》并签署《新冠肺炎疫情防控告知暨承诺书》，知悉告知事项、证明义务和防疫要求。在此郑重承诺：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20" w:firstLineChars="200"/>
        <w:jc w:val="left"/>
        <w:textAlignment w:val="auto"/>
        <w:rPr>
          <w:rFonts w:hint="eastAsia" w:ascii="FangSong_GB2312" w:hAnsi="Helvetica" w:eastAsia="FangSong_GB2312" w:cs="FangSong_GB2312"/>
          <w:i w:val="0"/>
          <w:iCs w:val="0"/>
          <w:caps w:val="0"/>
          <w:color w:val="333333"/>
          <w:spacing w:val="0"/>
          <w:sz w:val="31"/>
          <w:szCs w:val="31"/>
          <w:shd w:val="clear" w:color="auto" w:fill="FFFFFF"/>
          <w:lang w:val="en-US" w:eastAsia="zh-CN"/>
        </w:rPr>
      </w:pPr>
    </w:p>
    <w:p>
      <w:pPr>
        <w:ind w:firstLine="4030" w:firstLineChars="1300"/>
        <w:jc w:val="both"/>
        <w:rPr>
          <w:rFonts w:hint="eastAsia" w:ascii="FangSong_GB2312" w:hAnsi="宋体" w:cs="FangSong_GB2312"/>
          <w:i w:val="0"/>
          <w:iCs w:val="0"/>
          <w:caps w:val="0"/>
          <w:color w:val="333333"/>
          <w:spacing w:val="0"/>
          <w:sz w:val="31"/>
          <w:szCs w:val="31"/>
          <w:shd w:val="clear" w:color="auto" w:fill="FFFFFF"/>
          <w:lang w:val="en-US" w:eastAsia="zh-CN"/>
        </w:rPr>
      </w:pPr>
      <w:r>
        <w:rPr>
          <w:rFonts w:hint="eastAsia" w:ascii="FangSong_GB2312" w:hAnsi="宋体" w:cs="FangSong_GB2312"/>
          <w:i w:val="0"/>
          <w:iCs w:val="0"/>
          <w:caps w:val="0"/>
          <w:color w:val="333333"/>
          <w:spacing w:val="0"/>
          <w:sz w:val="31"/>
          <w:szCs w:val="31"/>
          <w:shd w:val="clear" w:color="auto" w:fill="FFFFFF"/>
          <w:lang w:val="en-US" w:eastAsia="zh-CN"/>
        </w:rPr>
        <w:t>承诺人（签字）：</w:t>
      </w:r>
    </w:p>
    <w:p>
      <w:pPr>
        <w:ind w:firstLine="4030" w:firstLineChars="1300"/>
        <w:jc w:val="both"/>
        <w:rPr>
          <w:rFonts w:hint="eastAsia" w:ascii="FangSong_GB2312" w:hAnsi="宋体" w:cs="FangSong_GB2312"/>
          <w:i w:val="0"/>
          <w:iCs w:val="0"/>
          <w:caps w:val="0"/>
          <w:color w:val="333333"/>
          <w:spacing w:val="0"/>
          <w:sz w:val="31"/>
          <w:szCs w:val="31"/>
          <w:shd w:val="clear" w:color="auto" w:fill="FFFFFF"/>
          <w:lang w:val="en-US" w:eastAsia="zh-CN"/>
        </w:rPr>
      </w:pPr>
      <w:bookmarkStart w:id="0" w:name="_GoBack"/>
      <w:bookmarkEnd w:id="0"/>
    </w:p>
    <w:p>
      <w:pPr>
        <w:ind w:firstLine="4030" w:firstLineChars="1300"/>
        <w:jc w:val="both"/>
        <w:rPr>
          <w:rFonts w:hint="eastAsia" w:ascii="FangSong_GB2312" w:hAnsi="宋体" w:cs="FangSong_GB2312"/>
          <w:i w:val="0"/>
          <w:iCs w:val="0"/>
          <w:caps w:val="0"/>
          <w:color w:val="333333"/>
          <w:spacing w:val="0"/>
          <w:sz w:val="31"/>
          <w:szCs w:val="31"/>
          <w:shd w:val="clear" w:color="auto" w:fill="FFFFFF"/>
          <w:lang w:val="en-US" w:eastAsia="zh-CN"/>
        </w:rPr>
      </w:pPr>
      <w:r>
        <w:rPr>
          <w:rFonts w:hint="eastAsia" w:ascii="FangSong_GB2312" w:hAnsi="宋体" w:cs="FangSong_GB2312"/>
          <w:i w:val="0"/>
          <w:iCs w:val="0"/>
          <w:caps w:val="0"/>
          <w:color w:val="333333"/>
          <w:spacing w:val="0"/>
          <w:sz w:val="31"/>
          <w:szCs w:val="31"/>
          <w:shd w:val="clear" w:color="auto" w:fill="FFFFFF"/>
          <w:lang w:val="en-US" w:eastAsia="zh-CN"/>
        </w:rPr>
        <w:t>日期：</w:t>
      </w:r>
    </w:p>
    <w:p>
      <w:pPr>
        <w:rPr>
          <w:rFonts w:hint="eastAsia" w:ascii="仿宋" w:eastAsia="仿宋" w:cs="仿宋"/>
          <w:b/>
          <w:bCs/>
          <w:sz w:val="28"/>
          <w:szCs w:val="28"/>
          <w:lang w:eastAsia="zh-CN"/>
        </w:rPr>
      </w:pPr>
    </w:p>
    <w:p>
      <w:pPr>
        <w:pStyle w:val="2"/>
        <w:ind w:left="0" w:leftChars="0" w:firstLine="0" w:firstLineChars="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6</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1F1938"/>
    <w:multiLevelType w:val="singleLevel"/>
    <w:tmpl w:val="FF1F1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47E0D5B"/>
    <w:rsid w:val="09161E6E"/>
    <w:rsid w:val="0BCC6538"/>
    <w:rsid w:val="10286917"/>
    <w:rsid w:val="1C384E5A"/>
    <w:rsid w:val="20D944EF"/>
    <w:rsid w:val="2ABD23D0"/>
    <w:rsid w:val="44F52733"/>
    <w:rsid w:val="46634361"/>
    <w:rsid w:val="46C42ECC"/>
    <w:rsid w:val="592F58DF"/>
    <w:rsid w:val="5AB43E55"/>
    <w:rsid w:val="5BC308C1"/>
    <w:rsid w:val="5C8D51DB"/>
    <w:rsid w:val="63DC1B48"/>
    <w:rsid w:val="773C1599"/>
    <w:rsid w:val="779B712F"/>
    <w:rsid w:val="7A5F7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line="560" w:lineRule="exact"/>
      <w:ind w:firstLine="200" w:firstLineChars="200"/>
    </w:pPr>
    <w:rPr>
      <w:rFonts w:eastAsia="仿宋_GB2312"/>
      <w:sz w:val="32"/>
      <w:szCs w:val="32"/>
    </w:rPr>
  </w:style>
  <w:style w:type="paragraph" w:styleId="3">
    <w:name w:val="Body Text Indent"/>
    <w:basedOn w:val="1"/>
    <w:next w:val="4"/>
    <w:qFormat/>
    <w:uiPriority w:val="0"/>
    <w:pPr>
      <w:spacing w:after="120"/>
      <w:ind w:left="200" w:leftChars="200"/>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60" w:lineRule="atLeast"/>
      <w:ind w:firstLine="420"/>
      <w:jc w:val="left"/>
      <w:textAlignment w:val="baseline"/>
    </w:pPr>
    <w:rPr>
      <w:kern w:val="0"/>
      <w:sz w:val="24"/>
    </w:r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qFormat/>
    <w:uiPriority w:val="0"/>
    <w:rPr>
      <w:color w:val="000000"/>
      <w:sz w:val="24"/>
      <w:szCs w:val="24"/>
      <w:u w:val="none"/>
      <w:vertAlign w:val="baseline"/>
    </w:rPr>
  </w:style>
  <w:style w:type="character" w:customStyle="1" w:styleId="13">
    <w:name w:val="font01"/>
    <w:basedOn w:val="9"/>
    <w:qFormat/>
    <w:uiPriority w:val="0"/>
    <w:rPr>
      <w:rFonts w:ascii="宋体" w:eastAsia="宋体" w:cs="宋体"/>
      <w:color w:val="000000"/>
      <w:sz w:val="20"/>
      <w:szCs w:val="20"/>
      <w:u w:val="none"/>
    </w:rPr>
  </w:style>
  <w:style w:type="character" w:customStyle="1" w:styleId="14">
    <w:name w:val="font21"/>
    <w:basedOn w:val="9"/>
    <w:qFormat/>
    <w:uiPriority w:val="0"/>
    <w:rPr>
      <w:rFonts w:ascii="宋体" w:eastAsia="宋体" w:cs="宋体"/>
      <w:color w:val="000000"/>
      <w:sz w:val="24"/>
      <w:szCs w:val="24"/>
      <w:u w:val="none"/>
    </w:rPr>
  </w:style>
  <w:style w:type="character" w:customStyle="1" w:styleId="15">
    <w:name w:val="font41"/>
    <w:basedOn w:val="9"/>
    <w:qFormat/>
    <w:uiPriority w:val="0"/>
    <w:rPr>
      <w:rFonts w:hint="eastAsia" w:ascii="黑体" w:hAnsi="宋体" w:eastAsia="黑体" w:cs="黑体"/>
      <w:b/>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rsj</Company>
  <Pages>19</Pages>
  <Words>7077</Words>
  <Characters>7415</Characters>
  <Lines>510</Lines>
  <Paragraphs>206</Paragraphs>
  <TotalTime>8</TotalTime>
  <ScaleCrop>false</ScaleCrop>
  <LinksUpToDate>false</LinksUpToDate>
  <CharactersWithSpaces>7750</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2020-01-20T01:59:00Z</dcterms:created>
  <dc:creator>ggk</dc:creator>
  <cp:lastModifiedBy>Administrator</cp:lastModifiedBy>
  <cp:lastPrinted>2021-10-08T01:50:00Z</cp:lastPrinted>
  <dcterms:modified xsi:type="dcterms:W3CDTF">2021-11-22T05:07:20Z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8C6B549009BE41C09B67A45F5C6418CC</vt:lpwstr>
  </property>
</Properties>
</file>