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仿宋_GB2312" w:hAnsi="仿宋" w:eastAsia="仿宋_GB2312" w:cs="方正小标宋_GBK"/>
          <w:b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" w:eastAsia="仿宋_GB2312" w:cs="方正小标宋_GBK"/>
          <w:b/>
          <w:bCs w:val="0"/>
          <w:sz w:val="36"/>
          <w:szCs w:val="36"/>
          <w:lang w:eastAsia="zh-CN"/>
        </w:rPr>
        <w:t>计划财务部</w:t>
      </w:r>
      <w:r>
        <w:rPr>
          <w:rFonts w:hint="eastAsia" w:ascii="仿宋_GB2312" w:hAnsi="仿宋" w:eastAsia="仿宋_GB2312" w:cs="方正小标宋_GBK"/>
          <w:b/>
          <w:bCs w:val="0"/>
          <w:sz w:val="36"/>
          <w:szCs w:val="36"/>
        </w:rPr>
        <w:t>高层次人才引进疫情防控工作</w:t>
      </w:r>
      <w:r>
        <w:rPr>
          <w:rFonts w:hint="eastAsia" w:ascii="仿宋_GB2312" w:hAnsi="仿宋" w:eastAsia="仿宋_GB2312" w:cs="方正小标宋_GBK"/>
          <w:b/>
          <w:bCs w:val="0"/>
          <w:sz w:val="36"/>
          <w:szCs w:val="36"/>
          <w:lang w:eastAsia="zh-CN"/>
        </w:rPr>
        <w:t>指南</w:t>
      </w:r>
    </w:p>
    <w:bookmarkEnd w:id="0"/>
    <w:p>
      <w:pPr>
        <w:spacing w:line="560" w:lineRule="exact"/>
        <w:jc w:val="center"/>
        <w:rPr>
          <w:rFonts w:hint="eastAsia" w:ascii="仿宋_GB2312" w:hAnsi="仿宋" w:eastAsia="仿宋_GB2312" w:cs="方正小标宋_GBK"/>
          <w:b/>
          <w:bCs w:val="0"/>
          <w:sz w:val="36"/>
          <w:szCs w:val="36"/>
        </w:rPr>
      </w:pP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按照教育部及省、市疫情防控相关要求，为保障广大师生的生命安全和身体健康，特就人才引进疫情防控工作要求，</w:t>
      </w:r>
      <w:r>
        <w:rPr>
          <w:rFonts w:hint="eastAsia" w:ascii="仿宋" w:hAnsi="仿宋" w:eastAsia="仿宋" w:cs="仿宋"/>
          <w:sz w:val="32"/>
          <w:szCs w:val="32"/>
        </w:rPr>
        <w:t>结合我院实际，制定本指南。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1.根据新冠肺炎常态化疫情防控有关规定，需进入我校新校区参加面试的应聘人员，必须提前向参考单位申领进出入校园工作证明（附件2），申领时需一并提交贵州健康码和通信行程卡截图。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国内贵州省外低风险地区来校人员，需持48小时有效新冠病毒核酸检测阴性结果，入校时向保安现场再次出示贵州健康码、通信行程卡信息，检测后均为绿码的、身体状况无异常情况的，测量体温无异后，可凭工作证明（附件2）进出入校园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3.14天内有国内中、高风险区域旅居史，且已配合完成属地防疫措施的人员；21天内有境外（含香港、台湾）旅居史，且已完成14天集中隔离医学观察。以上两类人员须持48小时内有效新冠病毒核酸检测阴性结果入校。入校时，向保安现场出示贵州健康码、通信行程卡信息，检测后均为绿码的、身体状况无异常情况的，测量体温无异后，可凭48小时内有效新冠病毒核酸检测阴性结果及工作证明（附件2）进出入校园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外地来铜的应聘人员，在乘坐公共交通时，请严格做好个人防护，合理安排交通和食宿，注意饮食卫生。参加复试时自备一次性使用医用口罩或医用外科口罩，除接受身份核验和面试答题时按要求摘下口罩外，进出考点以及考试期间必须全程佩戴口罩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请应聘人员预留充足入场时间，到达考点后听从工作人员指挥，保持“一米线”，排队有序入场。考试当天，若应聘人员入场或考试期间出现咳嗽、呼吸困难、腹泻、发热等症状，经疫情防控办评估后，另行通知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请广大应聘人员近期注意做好自我健康管理工作，以免影响到校的面试，凡违反常态化疫情防控有关规定，隐瞒、虚报旅居史、接触史、健康状况等疫情防控重点信息的，将上报相关部门依法依规追究责任。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C5A82"/>
    <w:rsid w:val="27003B33"/>
    <w:rsid w:val="5E2741D9"/>
    <w:rsid w:val="6CA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2021-11-19T02:39:00Z</dcterms:created>
  <dc:creator>Crazy1381937237</dc:creator>
  <cp:lastModifiedBy>Administrator</cp:lastModifiedBy>
  <dcterms:modified xsi:type="dcterms:W3CDTF">2021-11-24T15:47:13Z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D4A0430921874DA9A57F01060C08D5D5</vt:lpwstr>
  </property>
</Properties>
</file>