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 xml:space="preserve">   贵州盐业（集团）遵义有限责任公司公开招聘劳务派遣制人员岗位一览表</w:t>
      </w:r>
    </w:p>
    <w:tbl>
      <w:tblPr>
        <w:tblStyle w:val="6"/>
        <w:tblpPr w:leftFromText="180" w:rightFromText="180" w:vertAnchor="text" w:horzAnchor="page" w:tblpX="720" w:tblpY="1005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500"/>
        <w:gridCol w:w="1710"/>
        <w:gridCol w:w="1500"/>
        <w:gridCol w:w="168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2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财务科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eastAsia="zh-CN"/>
              </w:rPr>
              <w:t>全日制大专及以上学历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eastAsia="zh-CN"/>
              </w:rPr>
              <w:t>会计学、财务管理等相关专业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华文仿宋" w:eastAsia="仿宋_GB2312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18周岁以上40周岁以下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华文仿宋" w:eastAsia="仿宋_GB2312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eastAsia="zh-CN"/>
              </w:rPr>
              <w:t>具有会计初级职称，近五年内</w:t>
            </w:r>
            <w:r>
              <w:rPr>
                <w:rFonts w:hint="eastAsia" w:ascii="仿宋_GB2312" w:hAnsi="华文仿宋" w:eastAsia="仿宋_GB2312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具有两年以上财务会计相关工作经历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90712"/>
    <w:rsid w:val="408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2022-01-10T08:58:00Z</dcterms:created>
  <dc:creator>Administrator</dc:creator>
  <cp:lastModifiedBy>Administrator</cp:lastModifiedBy>
  <dcterms:modified xsi:type="dcterms:W3CDTF">2022-01-10T08:59:42Z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C388DA46D4934ADCB346B537ACF534CA</vt:lpwstr>
  </property>
</Properties>
</file>