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招聘岗位人才需求信息一览表</w:t>
      </w:r>
    </w:p>
    <w:tbl>
      <w:tblPr>
        <w:tblStyle w:val="4"/>
        <w:tblW w:w="14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191"/>
        <w:gridCol w:w="791"/>
        <w:gridCol w:w="844"/>
        <w:gridCol w:w="4268"/>
        <w:gridCol w:w="3828"/>
        <w:gridCol w:w="1679"/>
        <w:gridCol w:w="1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薪酬水平（年）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3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综合事务管理员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（1）协助起草重要会议报告、年度工作总结、会议纪要等文稿；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（2）协助向上级党组织报送党建工作的各种报告、材料等；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（3）协助制定公司党组织关系转接工作流程及标准，指导各级党支部做好党员组织关系转递工作，监督检查各级党支部党组织关系转递及时性和规范性；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（4）负责公司宣传工作；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（5）协助开展内部发文审核，外部报送公文材料的审核把关等工作；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（6）协助开展大型会议、重要公务活动的接待、服务等后勤保障工作的管理和协调；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（7）完成领导临时交办的其它工作。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以上学历；不超过35岁；具有文秘行政、党建管理、后勤综合岗位3年以上任职经历；中共党员优先；行政管理、法律等相关专业优先；具有较强的团队意识和较强的沟通、组织、协调、执行能力，同时能够提供完成业绩、证书等相关说明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在企事业单位及国有企业具备履职经历,资历优秀者可适当放宽条件。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3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部门副经理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（1）负责会议会展、赛事活动等业务市场开发工作，完成公司的销售计划和销售目标；                                                                                                                                   （2）负责开展会展项目的市场调研及会议会展统筹、协调与执行；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（3）负责编制会展项目总体实施方案、细化各项具体执行方案等；负责活动项目的财务预算与成本控制；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（4）负责运营内外资源整合利用的全面工作；负责活动方案的完成落实，负责对活动效果进行总结、评估；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（5）协调内外及合作供应商之间的关系，以保证展会执行顺利；                                       （6）维护现有客户资源，配合开发新的客户资源，对行业内重点客户进行有针对性的开发。负责建立客史档案，分析宾客需求，主动联系和沟通；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（7）负责会议会展预订下单、档期安排及相关运营监督工作；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（8）完成领导交办的其他工作。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及以上学历；不超过45岁；具有5年以上省内外知名会展企业、四星级以上酒店、较大型赛事、媒体、影视等企业项目运营管理执行等工作经历及3年以上中层或部门经理任职经历，善于工项目策划、项目运营管理和执行；具有较强的团队意识和较强的沟通、组织、协调、执行能力。（参加过省内外大型会展及大型活动的策划运营管理执行者优先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在企事业单位及国有企业具备履职经历，组织参与过省内外大型会展及大型活动者优先,资历优秀者可适当放宽条件。</w:t>
            </w:r>
          </w:p>
        </w:tc>
      </w:tr>
    </w:tbl>
    <w:p>
      <w:pPr>
        <w:wordWrap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43E9E"/>
    <w:rsid w:val="7B74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widowControl w:val="0"/>
      <w:ind w:left="1400" w:leftChars="1400" w:firstLine="200" w:firstLineChars="20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3">
    <w:name w:val="Body Text Indent 2"/>
    <w:basedOn w:val="1"/>
    <w:qFormat/>
    <w:uiPriority w:val="0"/>
    <w:pPr>
      <w:spacing w:line="520" w:lineRule="exact"/>
      <w:ind w:firstLine="645"/>
    </w:pPr>
    <w:rPr>
      <w:rFonts w:ascii="华文中宋" w:hAnsi="华文中宋" w:eastAsia="仿宋_GB2312"/>
      <w:color w:val="003366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2022-01-26T04:39:00Z</dcterms:created>
  <dc:creator>Best 、Dream</dc:creator>
  <cp:lastModifiedBy>Best 、Dream</cp:lastModifiedBy>
  <dcterms:modified xsi:type="dcterms:W3CDTF">2022-01-26T04:39:44Z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42285B15CF664DB583BBDE4478F7D23C</vt:lpwstr>
  </property>
</Properties>
</file>