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中国银保监会2022年考试录用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  <w:lang w:eastAsia="zh-CN"/>
        </w:rPr>
        <w:t>机关工作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人员面试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广州考点</w:t>
      </w:r>
    </w:p>
    <w:p>
      <w:pPr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时间及地点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日至6日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地点：广州市越秀区沿江中路193号广东银保监局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二、资格复审、抽签时间及地点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年3月4日下午</w:t>
      </w:r>
    </w:p>
    <w:p>
      <w:pPr>
        <w:spacing w:line="560" w:lineRule="exact"/>
        <w:ind w:firstLine="1552" w:firstLineChars="48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14:00-16:00：</w:t>
      </w:r>
      <w:r>
        <w:rPr>
          <w:rFonts w:hint="default" w:ascii="仿宋" w:hAnsi="仿宋" w:eastAsia="仿宋"/>
          <w:sz w:val="32"/>
          <w:szCs w:val="32"/>
        </w:rPr>
        <w:t>银保监</w:t>
      </w:r>
      <w:r>
        <w:rPr>
          <w:rFonts w:hint="eastAsia" w:ascii="仿宋" w:hAnsi="仿宋" w:eastAsia="仿宋"/>
          <w:sz w:val="32"/>
          <w:szCs w:val="32"/>
        </w:rPr>
        <w:t>财经类，</w:t>
      </w:r>
      <w:r>
        <w:rPr>
          <w:rFonts w:hint="default" w:ascii="仿宋" w:hAnsi="仿宋" w:eastAsia="仿宋"/>
          <w:sz w:val="32"/>
          <w:szCs w:val="32"/>
        </w:rPr>
        <w:t>银保监</w:t>
      </w:r>
      <w:r>
        <w:rPr>
          <w:rFonts w:hint="eastAsia" w:ascii="仿宋" w:hAnsi="仿宋" w:eastAsia="仿宋"/>
          <w:sz w:val="32"/>
          <w:szCs w:val="32"/>
        </w:rPr>
        <w:t>法律类</w:t>
      </w:r>
    </w:p>
    <w:p>
      <w:pPr>
        <w:spacing w:line="560" w:lineRule="exact"/>
        <w:ind w:left="3685" w:leftChars="760" w:hanging="2089" w:hangingChars="65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16:00-17:00：</w:t>
      </w:r>
      <w:r>
        <w:rPr>
          <w:rFonts w:hint="default" w:ascii="仿宋" w:hAnsi="仿宋" w:eastAsia="仿宋"/>
          <w:sz w:val="32"/>
          <w:szCs w:val="32"/>
        </w:rPr>
        <w:t>银保监</w:t>
      </w:r>
      <w:r>
        <w:rPr>
          <w:rFonts w:hint="eastAsia" w:ascii="仿宋" w:hAnsi="仿宋" w:eastAsia="仿宋"/>
          <w:sz w:val="32"/>
          <w:szCs w:val="32"/>
        </w:rPr>
        <w:t>财会类，</w:t>
      </w:r>
      <w:r>
        <w:rPr>
          <w:rFonts w:hint="default" w:ascii="仿宋" w:hAnsi="仿宋" w:eastAsia="仿宋"/>
          <w:sz w:val="32"/>
          <w:szCs w:val="32"/>
        </w:rPr>
        <w:t>银保监</w:t>
      </w:r>
      <w:r>
        <w:rPr>
          <w:rFonts w:hint="eastAsia" w:ascii="仿宋" w:hAnsi="仿宋" w:eastAsia="仿宋"/>
          <w:sz w:val="32"/>
          <w:szCs w:val="32"/>
        </w:rPr>
        <w:t>计算机类，</w:t>
      </w:r>
      <w:r>
        <w:rPr>
          <w:rFonts w:hint="default" w:ascii="仿宋" w:hAnsi="仿宋" w:eastAsia="仿宋"/>
          <w:sz w:val="32"/>
          <w:szCs w:val="32"/>
        </w:rPr>
        <w:t>银保监</w:t>
      </w:r>
      <w:r>
        <w:rPr>
          <w:rFonts w:hint="eastAsia" w:ascii="仿宋" w:hAnsi="仿宋" w:eastAsia="仿宋"/>
          <w:sz w:val="32"/>
          <w:szCs w:val="32"/>
        </w:rPr>
        <w:t>综合类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地点：广州市越秀区沿江中路193号广东银保监局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三、防疫要求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1.根据广州市疫情防控要求，来穗人员抵穗当天需主动如实申报粤康码或穗康码，按规定积极配合体温检测和健康码查验。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2.粤康码（穗康码）、行程码均为绿码，经现场测量体温正常（37.3℃以下）后，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可正常参加资格复审、抽签及面试。</w:t>
      </w:r>
      <w:r>
        <w:rPr>
          <w:rFonts w:hint="eastAsia" w:ascii="仿宋_GB2312" w:hAnsi="仿宋" w:eastAsia="仿宋_GB2312"/>
          <w:sz w:val="32"/>
          <w:szCs w:val="32"/>
        </w:rPr>
        <w:t>重点防控区域和重点防控人群应按有关规定配合做好核酸检测、隔离医学观察等健康服务管理措施。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3.参加面试的考生达到考点后，应全程服从管理，按要求佩戴口罩、洗手消毒、测量体温，配合健康码查验和行程码查验，签订防疫承诺书，落实相应防控措施。</w:t>
      </w:r>
    </w:p>
    <w:p>
      <w:pPr>
        <w:spacing w:line="60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4.考生对报送的体温、健康和行程等情况负责，一旦发现不如实上报，造成严重后果的，按规定承担相应责任。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5.其他未尽事宜按照广州市最新防疫政策执行。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spacing w:line="600" w:lineRule="exact"/>
        <w:ind w:firstLine="60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020-83326972、020-83353136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</w:t>
      </w:r>
      <w:r>
        <w:rPr>
          <w:rFonts w:hint="eastAsia" w:ascii="仿宋" w:hAnsi="仿宋" w:eastAsia="仿宋"/>
          <w:sz w:val="32"/>
          <w:szCs w:val="32"/>
        </w:rPr>
        <w:t>020-83348804</w:t>
      </w:r>
    </w:p>
    <w:p>
      <w:pPr>
        <w:spacing w:line="600" w:lineRule="exact"/>
        <w:ind w:firstLine="60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</w:rPr>
        <w:t>cbircgdzl@163.com</w:t>
      </w:r>
    </w:p>
    <w:p>
      <w:pPr>
        <w:spacing w:line="600" w:lineRule="exact"/>
        <w:ind w:firstLine="601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01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5DC"/>
    <w:rsid w:val="000342D6"/>
    <w:rsid w:val="00052D97"/>
    <w:rsid w:val="00052E92"/>
    <w:rsid w:val="000549E1"/>
    <w:rsid w:val="00066C93"/>
    <w:rsid w:val="000D1B97"/>
    <w:rsid w:val="00110FDF"/>
    <w:rsid w:val="00120784"/>
    <w:rsid w:val="00163E24"/>
    <w:rsid w:val="00172A27"/>
    <w:rsid w:val="0018281D"/>
    <w:rsid w:val="00186E10"/>
    <w:rsid w:val="00186F7E"/>
    <w:rsid w:val="00192BD2"/>
    <w:rsid w:val="001B5889"/>
    <w:rsid w:val="001D1ED1"/>
    <w:rsid w:val="001D22F9"/>
    <w:rsid w:val="001E30E0"/>
    <w:rsid w:val="00250326"/>
    <w:rsid w:val="00276AE1"/>
    <w:rsid w:val="002B3F8E"/>
    <w:rsid w:val="002B425F"/>
    <w:rsid w:val="002D03CE"/>
    <w:rsid w:val="003063AB"/>
    <w:rsid w:val="0031511B"/>
    <w:rsid w:val="00321F0C"/>
    <w:rsid w:val="00343F4F"/>
    <w:rsid w:val="00365F73"/>
    <w:rsid w:val="00370A29"/>
    <w:rsid w:val="00397955"/>
    <w:rsid w:val="004378B7"/>
    <w:rsid w:val="004521CA"/>
    <w:rsid w:val="0045227C"/>
    <w:rsid w:val="004A68F6"/>
    <w:rsid w:val="004D5E8B"/>
    <w:rsid w:val="005075C5"/>
    <w:rsid w:val="005618A9"/>
    <w:rsid w:val="005F75DD"/>
    <w:rsid w:val="0060578E"/>
    <w:rsid w:val="00622970"/>
    <w:rsid w:val="006345DB"/>
    <w:rsid w:val="006843F1"/>
    <w:rsid w:val="006A13E9"/>
    <w:rsid w:val="006E0B66"/>
    <w:rsid w:val="006E7F0E"/>
    <w:rsid w:val="00776611"/>
    <w:rsid w:val="007819EA"/>
    <w:rsid w:val="007C3913"/>
    <w:rsid w:val="007C59D8"/>
    <w:rsid w:val="007D51EB"/>
    <w:rsid w:val="008253B6"/>
    <w:rsid w:val="00826F7C"/>
    <w:rsid w:val="008416A2"/>
    <w:rsid w:val="008518FA"/>
    <w:rsid w:val="0085229A"/>
    <w:rsid w:val="008644B7"/>
    <w:rsid w:val="008F20E8"/>
    <w:rsid w:val="00901CA7"/>
    <w:rsid w:val="009F4BD3"/>
    <w:rsid w:val="00A46B9E"/>
    <w:rsid w:val="00A9368B"/>
    <w:rsid w:val="00A936A4"/>
    <w:rsid w:val="00AB4C7D"/>
    <w:rsid w:val="00AC0929"/>
    <w:rsid w:val="00B1660C"/>
    <w:rsid w:val="00B27EB0"/>
    <w:rsid w:val="00BC1691"/>
    <w:rsid w:val="00BE1929"/>
    <w:rsid w:val="00C1452C"/>
    <w:rsid w:val="00C23356"/>
    <w:rsid w:val="00C31859"/>
    <w:rsid w:val="00C330AC"/>
    <w:rsid w:val="00C4311A"/>
    <w:rsid w:val="00CB0BEA"/>
    <w:rsid w:val="00CC5145"/>
    <w:rsid w:val="00D11480"/>
    <w:rsid w:val="00D1799E"/>
    <w:rsid w:val="00D21915"/>
    <w:rsid w:val="00D432B4"/>
    <w:rsid w:val="00D53212"/>
    <w:rsid w:val="00D76361"/>
    <w:rsid w:val="00D93BDE"/>
    <w:rsid w:val="00DA414E"/>
    <w:rsid w:val="00DB684C"/>
    <w:rsid w:val="00DE2090"/>
    <w:rsid w:val="00E322FC"/>
    <w:rsid w:val="00EB09D2"/>
    <w:rsid w:val="00EB4CE3"/>
    <w:rsid w:val="00EC730B"/>
    <w:rsid w:val="00ED6F68"/>
    <w:rsid w:val="00EE2A57"/>
    <w:rsid w:val="00F522F2"/>
    <w:rsid w:val="00F57809"/>
    <w:rsid w:val="00F633FE"/>
    <w:rsid w:val="00F95472"/>
    <w:rsid w:val="00FA4145"/>
    <w:rsid w:val="00FC14B1"/>
    <w:rsid w:val="00FC474E"/>
    <w:rsid w:val="00FC6647"/>
    <w:rsid w:val="00FD21A9"/>
    <w:rsid w:val="013C394E"/>
    <w:rsid w:val="0CF1768D"/>
    <w:rsid w:val="0D0B39F3"/>
    <w:rsid w:val="0E34304A"/>
    <w:rsid w:val="0F26144A"/>
    <w:rsid w:val="0F7853AF"/>
    <w:rsid w:val="107B6C8A"/>
    <w:rsid w:val="173B4AE8"/>
    <w:rsid w:val="19797421"/>
    <w:rsid w:val="1B7FFFEE"/>
    <w:rsid w:val="1EAE44C9"/>
    <w:rsid w:val="21B02313"/>
    <w:rsid w:val="21DC0BB6"/>
    <w:rsid w:val="233B34DB"/>
    <w:rsid w:val="23965134"/>
    <w:rsid w:val="23CB508D"/>
    <w:rsid w:val="241739DD"/>
    <w:rsid w:val="246B7152"/>
    <w:rsid w:val="288C3296"/>
    <w:rsid w:val="29D765C0"/>
    <w:rsid w:val="2B95320E"/>
    <w:rsid w:val="2C1F7A3A"/>
    <w:rsid w:val="2C435461"/>
    <w:rsid w:val="32311ADF"/>
    <w:rsid w:val="35630810"/>
    <w:rsid w:val="3C393B89"/>
    <w:rsid w:val="3D5F680A"/>
    <w:rsid w:val="3ECE7118"/>
    <w:rsid w:val="41AF3765"/>
    <w:rsid w:val="4AE318B5"/>
    <w:rsid w:val="4CD3535C"/>
    <w:rsid w:val="4DD034BA"/>
    <w:rsid w:val="52864F36"/>
    <w:rsid w:val="530B528C"/>
    <w:rsid w:val="54306C3D"/>
    <w:rsid w:val="55003942"/>
    <w:rsid w:val="555E131C"/>
    <w:rsid w:val="5870329B"/>
    <w:rsid w:val="5BB84910"/>
    <w:rsid w:val="5D0D58B7"/>
    <w:rsid w:val="5FFED577"/>
    <w:rsid w:val="605D601C"/>
    <w:rsid w:val="637119AE"/>
    <w:rsid w:val="63C71307"/>
    <w:rsid w:val="63C932A3"/>
    <w:rsid w:val="6545072E"/>
    <w:rsid w:val="65460CA4"/>
    <w:rsid w:val="65AA44CE"/>
    <w:rsid w:val="673E544A"/>
    <w:rsid w:val="6749466E"/>
    <w:rsid w:val="68E14089"/>
    <w:rsid w:val="69563F4B"/>
    <w:rsid w:val="6A062180"/>
    <w:rsid w:val="6A1C4324"/>
    <w:rsid w:val="6A6025A9"/>
    <w:rsid w:val="6D155ECE"/>
    <w:rsid w:val="6DC0279C"/>
    <w:rsid w:val="75A61566"/>
    <w:rsid w:val="78F4593D"/>
    <w:rsid w:val="79552EB3"/>
    <w:rsid w:val="798F685F"/>
    <w:rsid w:val="7DC116E8"/>
    <w:rsid w:val="7DDB3FE7"/>
    <w:rsid w:val="7DF435CB"/>
    <w:rsid w:val="7E735015"/>
    <w:rsid w:val="7F1D6B1B"/>
    <w:rsid w:val="7FD82C3C"/>
    <w:rsid w:val="7FFFCAB5"/>
    <w:rsid w:val="AFF1E401"/>
    <w:rsid w:val="B7FB2D63"/>
    <w:rsid w:val="BFBF6E3F"/>
    <w:rsid w:val="E5E1E746"/>
    <w:rsid w:val="F9FFB701"/>
    <w:rsid w:val="FFF77DE3"/>
    <w:rsid w:val="FFF7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2022-02-14T12:30:00Z</dcterms:created>
  <dc:creator>Administrator</dc:creator>
  <cp:lastModifiedBy>王震</cp:lastModifiedBy>
  <cp:lastPrinted>2022-02-14T14:36:00Z</cp:lastPrinted>
  <dcterms:modified xsi:type="dcterms:W3CDTF">2022-02-16T04:04:32Z</dcterms:modified>
  <dc:title>中国银保监会2019年度公务员录用考试面试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