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eastAsia="方正小标宋简体"/>
          <w:spacing w:val="-21"/>
          <w:sz w:val="44"/>
          <w:szCs w:val="44"/>
        </w:rPr>
      </w:pPr>
      <w:r>
        <w:rPr>
          <w:rFonts w:hint="eastAsia" w:eastAsia="方正小标宋简体"/>
          <w:spacing w:val="-21"/>
          <w:sz w:val="44"/>
          <w:szCs w:val="44"/>
        </w:rPr>
        <w:t>全国翻译硕士专业学位（</w:t>
      </w:r>
      <w:r>
        <w:rPr>
          <w:rFonts w:eastAsia="方正小标宋简体"/>
          <w:spacing w:val="-21"/>
          <w:sz w:val="44"/>
          <w:szCs w:val="44"/>
        </w:rPr>
        <w:t>MTI）</w:t>
      </w:r>
      <w:r>
        <w:rPr>
          <w:rFonts w:hint="eastAsia" w:eastAsia="方正小标宋简体"/>
          <w:spacing w:val="-21"/>
          <w:sz w:val="44"/>
          <w:szCs w:val="44"/>
        </w:rPr>
        <w:t>培养</w:t>
      </w:r>
      <w:r>
        <w:rPr>
          <w:rFonts w:eastAsia="方正小标宋简体"/>
          <w:spacing w:val="-21"/>
          <w:sz w:val="44"/>
          <w:szCs w:val="44"/>
        </w:rPr>
        <w:t>单位</w:t>
      </w:r>
      <w:r>
        <w:rPr>
          <w:rFonts w:hint="eastAsia" w:eastAsia="方正小标宋简体"/>
          <w:spacing w:val="-21"/>
          <w:sz w:val="44"/>
          <w:szCs w:val="44"/>
        </w:rPr>
        <w:t>名单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（</w:t>
      </w:r>
      <w:r>
        <w:rPr>
          <w:rFonts w:eastAsia="方正小标宋简体"/>
          <w:sz w:val="36"/>
          <w:szCs w:val="36"/>
        </w:rPr>
        <w:t>316所）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3"/>
        <w:tblW w:w="92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44"/>
        <w:gridCol w:w="725"/>
        <w:gridCol w:w="2137"/>
        <w:gridCol w:w="785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大连海事大学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沈阳建筑大学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大连海洋大学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辽宁师范大学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沈阳师范大学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延边大学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东北电力大学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3"/>
        <w:tblW w:w="9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44"/>
        <w:gridCol w:w="725"/>
        <w:gridCol w:w="2137"/>
        <w:gridCol w:w="78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淮北师范大学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福建农林大学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集美大学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福建师范大学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闽南师范大学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华东交通大学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南昌航空大学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赣南师范大学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南昌工程学院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3"/>
        <w:tblW w:w="9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44"/>
        <w:gridCol w:w="725"/>
        <w:gridCol w:w="2137"/>
        <w:gridCol w:w="78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长沙理工大学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衡阳师范学院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国防科技大学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汕头大学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南方医科大学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桂林理工大学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3"/>
        <w:tblW w:w="9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44"/>
        <w:gridCol w:w="725"/>
        <w:gridCol w:w="2137"/>
        <w:gridCol w:w="78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陕西科技大学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延安大学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空军工程大学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</w:tbl>
    <w:p>
      <w:pPr>
        <w:spacing w:line="60" w:lineRule="exact"/>
        <w:ind w:firstLine="420" w:firstLineChars="20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spacing w:line="240" w:lineRule="exact"/>
        <w:ind w:firstLine="360" w:firstLineChars="200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说明：</w:t>
      </w:r>
    </w:p>
    <w:p>
      <w:pPr>
        <w:snapToGrid w:val="0"/>
        <w:spacing w:line="240" w:lineRule="exact"/>
        <w:ind w:firstLine="360" w:firstLineChars="200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1.中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>
      <w:pPr>
        <w:ind w:firstLine="36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2.解放军外国语学院(所在地为洛阳)已与原信息工程大学(所在地为郑州)合并，本表与研招网保持一致采用信息工程大学的名称。解放军国际关系学院(所在地为南京)已与原国防科学技术大学(所在地为长沙)合并，本表与研招网保持一致采用国防科技大学的名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E3883"/>
    <w:rsid w:val="4E6E55C6"/>
    <w:rsid w:val="621B103E"/>
    <w:rsid w:val="693E1B99"/>
    <w:rsid w:val="7B4E38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2022-04-01T01:34:00Z</dcterms:created>
  <dc:creator>admin</dc:creator>
  <cp:lastModifiedBy>admin</cp:lastModifiedBy>
  <dcterms:modified xsi:type="dcterms:W3CDTF">2022-04-01T07:11:19Z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